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8BCA7" w14:textId="622D4E20" w:rsidR="0085379D" w:rsidRPr="00195D2B" w:rsidRDefault="0085379D" w:rsidP="0085379D">
      <w:pPr>
        <w:pStyle w:val="Cmsor1"/>
        <w:jc w:val="right"/>
        <w:rPr>
          <w:b w:val="0"/>
          <w:sz w:val="24"/>
          <w:lang w:val="hu-HU"/>
        </w:rPr>
      </w:pPr>
      <w:bookmarkStart w:id="0" w:name="_Toc351313776"/>
      <w:bookmarkStart w:id="1" w:name="_Toc350943816"/>
      <w:r w:rsidRPr="009169E0">
        <w:rPr>
          <w:rFonts w:asciiTheme="minorHAnsi" w:hAnsiTheme="minorHAnsi"/>
          <w:b w:val="0"/>
          <w:sz w:val="24"/>
          <w:lang w:val="hu-HU"/>
        </w:rPr>
        <w:t>5</w:t>
      </w:r>
      <w:r w:rsidRPr="00195D2B">
        <w:rPr>
          <w:b w:val="0"/>
          <w:sz w:val="24"/>
          <w:lang w:val="hu-HU"/>
        </w:rPr>
        <w:t xml:space="preserve">. </w:t>
      </w:r>
      <w:r w:rsidRPr="009169E0">
        <w:rPr>
          <w:rFonts w:asciiTheme="minorHAnsi" w:hAnsiTheme="minorHAnsi"/>
          <w:b w:val="0"/>
          <w:sz w:val="24"/>
          <w:lang w:val="hu-HU"/>
        </w:rPr>
        <w:t>számú függelék</w:t>
      </w:r>
    </w:p>
    <w:p w14:paraId="508A3C04" w14:textId="77777777" w:rsidR="0085379D" w:rsidRPr="007B5092" w:rsidRDefault="0085379D" w:rsidP="0085379D">
      <w:pPr>
        <w:rPr>
          <w:lang w:eastAsia="x-none"/>
        </w:rPr>
      </w:pPr>
    </w:p>
    <w:p w14:paraId="17A99BAC" w14:textId="77777777" w:rsidR="00891C5B" w:rsidRPr="009169E0" w:rsidRDefault="00DD3BE2" w:rsidP="00DD3BE2">
      <w:pPr>
        <w:pStyle w:val="Cmsor1"/>
        <w:rPr>
          <w:rFonts w:asciiTheme="minorHAnsi" w:hAnsiTheme="minorHAnsi"/>
          <w:sz w:val="24"/>
          <w:lang w:val="hu-HU"/>
        </w:rPr>
      </w:pPr>
      <w:r w:rsidRPr="009169E0">
        <w:rPr>
          <w:rFonts w:asciiTheme="minorHAnsi" w:hAnsiTheme="minorHAnsi"/>
          <w:sz w:val="24"/>
          <w:lang w:val="hu-HU"/>
        </w:rPr>
        <w:t>Általános szerződési feltételek</w:t>
      </w:r>
      <w:r w:rsidR="001C6CDF" w:rsidRPr="009169E0">
        <w:rPr>
          <w:rFonts w:asciiTheme="minorHAnsi" w:hAnsiTheme="minorHAnsi"/>
          <w:sz w:val="24"/>
          <w:lang w:val="hu-HU"/>
        </w:rPr>
        <w:t xml:space="preserve"> (ÁSZF)</w:t>
      </w:r>
      <w:r w:rsidRPr="009169E0">
        <w:rPr>
          <w:rFonts w:asciiTheme="minorHAnsi" w:hAnsiTheme="minorHAnsi"/>
          <w:sz w:val="24"/>
          <w:lang w:val="hu-HU"/>
        </w:rPr>
        <w:t xml:space="preserve"> </w:t>
      </w:r>
    </w:p>
    <w:p w14:paraId="60C5E2BC" w14:textId="5FF35858" w:rsidR="0023216C" w:rsidRPr="009169E0" w:rsidRDefault="00DD3BE2" w:rsidP="00DD3BE2">
      <w:pPr>
        <w:pStyle w:val="Cmsor1"/>
        <w:rPr>
          <w:rFonts w:asciiTheme="minorHAnsi" w:hAnsiTheme="minorHAnsi"/>
          <w:sz w:val="24"/>
          <w:lang w:val="hu-HU"/>
        </w:rPr>
      </w:pPr>
      <w:r w:rsidRPr="009169E0">
        <w:rPr>
          <w:rFonts w:asciiTheme="minorHAnsi" w:hAnsiTheme="minorHAnsi"/>
          <w:sz w:val="24"/>
          <w:lang w:val="hu-HU"/>
        </w:rPr>
        <w:t>a</w:t>
      </w:r>
      <w:r w:rsidR="00B9392D">
        <w:rPr>
          <w:rFonts w:asciiTheme="minorHAnsi" w:hAnsiTheme="minorHAnsi"/>
          <w:sz w:val="24"/>
          <w:lang w:val="hu-HU"/>
        </w:rPr>
        <w:t>z</w:t>
      </w:r>
      <w:r w:rsidR="00195A56" w:rsidRPr="009169E0">
        <w:rPr>
          <w:rFonts w:asciiTheme="minorHAnsi" w:hAnsiTheme="minorHAnsi"/>
          <w:sz w:val="24"/>
          <w:lang w:val="hu-HU"/>
        </w:rPr>
        <w:t xml:space="preserve"> </w:t>
      </w:r>
      <w:r w:rsidR="00195A56" w:rsidRPr="009169E0">
        <w:rPr>
          <w:rFonts w:asciiTheme="minorHAnsi" w:hAnsiTheme="minorHAnsi"/>
          <w:sz w:val="24"/>
          <w:lang w:val="en-GB"/>
        </w:rPr>
        <w:t xml:space="preserve">MBH Bank </w:t>
      </w:r>
      <w:proofErr w:type="spellStart"/>
      <w:r w:rsidR="00195A56" w:rsidRPr="009169E0">
        <w:rPr>
          <w:rFonts w:asciiTheme="minorHAnsi" w:hAnsiTheme="minorHAnsi"/>
          <w:sz w:val="24"/>
          <w:lang w:val="en-GB"/>
        </w:rPr>
        <w:t>Nyrt</w:t>
      </w:r>
      <w:proofErr w:type="spellEnd"/>
      <w:r w:rsidR="0023216C" w:rsidRPr="009169E0">
        <w:rPr>
          <w:rFonts w:asciiTheme="minorHAnsi" w:hAnsiTheme="minorHAnsi"/>
          <w:sz w:val="24"/>
          <w:lang w:val="hu-HU"/>
        </w:rPr>
        <w:t xml:space="preserve">. </w:t>
      </w:r>
      <w:r w:rsidR="00F170E8" w:rsidRPr="009169E0">
        <w:rPr>
          <w:rFonts w:asciiTheme="minorHAnsi" w:hAnsiTheme="minorHAnsi"/>
          <w:sz w:val="24"/>
          <w:lang w:val="hu-HU"/>
        </w:rPr>
        <w:t xml:space="preserve">függő </w:t>
      </w:r>
      <w:r w:rsidR="0023216C" w:rsidRPr="009169E0">
        <w:rPr>
          <w:rFonts w:asciiTheme="minorHAnsi" w:hAnsiTheme="minorHAnsi"/>
          <w:sz w:val="24"/>
          <w:lang w:val="hu-HU"/>
        </w:rPr>
        <w:t xml:space="preserve">kiemelt közvetítői által végzett </w:t>
      </w:r>
    </w:p>
    <w:p w14:paraId="22982A8E" w14:textId="77777777" w:rsidR="00DD3BE2" w:rsidRPr="009169E0" w:rsidRDefault="00DD3BE2" w:rsidP="00DD3BE2">
      <w:pPr>
        <w:pStyle w:val="Cmsor1"/>
        <w:rPr>
          <w:rFonts w:asciiTheme="minorHAnsi" w:hAnsiTheme="minorHAnsi"/>
          <w:sz w:val="24"/>
          <w:lang w:val="hu-HU"/>
        </w:rPr>
      </w:pPr>
      <w:r w:rsidRPr="009169E0">
        <w:rPr>
          <w:rFonts w:asciiTheme="minorHAnsi" w:hAnsiTheme="minorHAnsi"/>
          <w:sz w:val="24"/>
          <w:lang w:val="hu-HU"/>
        </w:rPr>
        <w:t>pénzváltási tevékenység folytatásához</w:t>
      </w:r>
      <w:bookmarkEnd w:id="0"/>
    </w:p>
    <w:p w14:paraId="42A53E69" w14:textId="77777777" w:rsidR="00C95D3A" w:rsidRPr="009169E0" w:rsidRDefault="00C95D3A" w:rsidP="00DB6FD7">
      <w:pPr>
        <w:pStyle w:val="Cmsor3"/>
        <w:rPr>
          <w:rFonts w:asciiTheme="minorHAnsi" w:hAnsiTheme="minorHAnsi"/>
          <w:b w:val="0"/>
          <w:sz w:val="24"/>
          <w:lang w:val="hu-HU"/>
        </w:rPr>
      </w:pPr>
    </w:p>
    <w:p w14:paraId="58581E28" w14:textId="3F25D69C" w:rsidR="00891C5B" w:rsidRPr="009169E0" w:rsidRDefault="00D45D6D" w:rsidP="00DB6FD7">
      <w:pPr>
        <w:pStyle w:val="Cmsor3"/>
        <w:rPr>
          <w:rFonts w:asciiTheme="minorHAnsi" w:hAnsiTheme="minorHAnsi"/>
          <w:b w:val="0"/>
          <w:sz w:val="24"/>
          <w:lang w:val="hu-HU"/>
        </w:rPr>
      </w:pPr>
      <w:r w:rsidRPr="009169E0">
        <w:rPr>
          <w:rFonts w:asciiTheme="minorHAnsi" w:hAnsiTheme="minorHAnsi"/>
          <w:b w:val="0"/>
          <w:bCs w:val="0"/>
          <w:sz w:val="24"/>
          <w:lang w:val="hu-HU"/>
        </w:rPr>
        <w:t>Hatályos: 202</w:t>
      </w:r>
      <w:r w:rsidR="00ED4E11">
        <w:rPr>
          <w:rFonts w:asciiTheme="minorHAnsi" w:hAnsiTheme="minorHAnsi"/>
          <w:b w:val="0"/>
          <w:bCs w:val="0"/>
          <w:sz w:val="24"/>
          <w:lang w:val="hu-HU"/>
        </w:rPr>
        <w:t>4</w:t>
      </w:r>
      <w:r w:rsidR="0023216C" w:rsidRPr="009169E0">
        <w:rPr>
          <w:rFonts w:asciiTheme="minorHAnsi" w:hAnsiTheme="minorHAnsi"/>
          <w:b w:val="0"/>
          <w:bCs w:val="0"/>
          <w:sz w:val="24"/>
          <w:lang w:val="hu-HU"/>
        </w:rPr>
        <w:t xml:space="preserve">. </w:t>
      </w:r>
      <w:bookmarkStart w:id="2" w:name="_Toc351117747"/>
      <w:bookmarkEnd w:id="1"/>
      <w:r w:rsidR="004D56D2">
        <w:rPr>
          <w:rFonts w:asciiTheme="minorHAnsi" w:hAnsiTheme="minorHAnsi"/>
          <w:b w:val="0"/>
          <w:bCs w:val="0"/>
          <w:sz w:val="24"/>
          <w:lang w:val="hu-HU"/>
        </w:rPr>
        <w:t>augusztus 7</w:t>
      </w:r>
      <w:r w:rsidR="00CD1256">
        <w:rPr>
          <w:rFonts w:asciiTheme="minorHAnsi" w:hAnsiTheme="minorHAnsi"/>
          <w:b w:val="0"/>
          <w:bCs w:val="0"/>
          <w:sz w:val="24"/>
          <w:lang w:val="hu-HU"/>
        </w:rPr>
        <w:t>.</w:t>
      </w:r>
      <w:r w:rsidR="006B7ACE" w:rsidRPr="009169E0">
        <w:rPr>
          <w:rFonts w:asciiTheme="minorHAnsi" w:hAnsiTheme="minorHAnsi"/>
          <w:b w:val="0"/>
          <w:bCs w:val="0"/>
          <w:sz w:val="24"/>
          <w:lang w:val="hu-HU"/>
        </w:rPr>
        <w:t>-től</w:t>
      </w:r>
    </w:p>
    <w:p w14:paraId="4789C078" w14:textId="77777777" w:rsidR="00891C5B" w:rsidRPr="009169E0" w:rsidRDefault="00891C5B" w:rsidP="00644DBB">
      <w:pPr>
        <w:pStyle w:val="Cmsor3"/>
        <w:jc w:val="left"/>
        <w:rPr>
          <w:rFonts w:asciiTheme="minorHAnsi" w:hAnsiTheme="minorHAnsi"/>
          <w:sz w:val="24"/>
          <w:lang w:val="hu-HU"/>
        </w:rPr>
      </w:pPr>
    </w:p>
    <w:p w14:paraId="0AA99091" w14:textId="77777777" w:rsidR="0084335A" w:rsidRPr="009169E0" w:rsidRDefault="0084335A" w:rsidP="00644DBB">
      <w:pPr>
        <w:pStyle w:val="Cmsor3"/>
        <w:jc w:val="left"/>
        <w:rPr>
          <w:rFonts w:asciiTheme="minorHAnsi" w:hAnsiTheme="minorHAnsi"/>
          <w:sz w:val="24"/>
          <w:lang w:val="hu-HU"/>
        </w:rPr>
      </w:pPr>
      <w:r w:rsidRPr="009169E0">
        <w:rPr>
          <w:rFonts w:asciiTheme="minorHAnsi" w:hAnsiTheme="minorHAnsi"/>
          <w:sz w:val="24"/>
          <w:lang w:val="hu-HU"/>
        </w:rPr>
        <w:t xml:space="preserve">I. Az </w:t>
      </w:r>
      <w:r w:rsidR="00182F99" w:rsidRPr="009169E0">
        <w:rPr>
          <w:rFonts w:asciiTheme="minorHAnsi" w:hAnsiTheme="minorHAnsi"/>
          <w:sz w:val="24"/>
          <w:lang w:val="hu-HU"/>
        </w:rPr>
        <w:t>ÁSZF</w:t>
      </w:r>
      <w:r w:rsidRPr="009169E0">
        <w:rPr>
          <w:rFonts w:asciiTheme="minorHAnsi" w:hAnsiTheme="minorHAnsi"/>
          <w:sz w:val="24"/>
          <w:lang w:val="hu-HU"/>
        </w:rPr>
        <w:t xml:space="preserve"> hatálya</w:t>
      </w:r>
      <w:bookmarkEnd w:id="2"/>
    </w:p>
    <w:p w14:paraId="261BBD67" w14:textId="77777777" w:rsidR="0084335A" w:rsidRPr="009169E0" w:rsidRDefault="0084335A" w:rsidP="00784487">
      <w:pPr>
        <w:pStyle w:val="Szvegtrzs3"/>
        <w:tabs>
          <w:tab w:val="left" w:pos="567"/>
          <w:tab w:val="left" w:pos="1296"/>
          <w:tab w:val="left" w:pos="1440"/>
        </w:tabs>
        <w:rPr>
          <w:rFonts w:asciiTheme="minorHAnsi" w:hAnsiTheme="minorHAnsi"/>
          <w:sz w:val="24"/>
          <w:szCs w:val="24"/>
          <w:lang w:val="hu-HU"/>
        </w:rPr>
      </w:pPr>
    </w:p>
    <w:p w14:paraId="113DF123" w14:textId="7870BD91" w:rsidR="0084335A" w:rsidRPr="009169E0" w:rsidRDefault="0084335A" w:rsidP="00DB6FD7">
      <w:pPr>
        <w:pStyle w:val="Szvegtrzs3"/>
        <w:tabs>
          <w:tab w:val="left" w:pos="1296"/>
          <w:tab w:val="left" w:pos="1440"/>
        </w:tabs>
        <w:ind w:left="284"/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 xml:space="preserve">Jelen </w:t>
      </w:r>
      <w:r w:rsidR="00182F99" w:rsidRPr="009169E0">
        <w:rPr>
          <w:rFonts w:asciiTheme="minorHAnsi" w:hAnsiTheme="minorHAnsi"/>
          <w:sz w:val="24"/>
          <w:szCs w:val="24"/>
          <w:lang w:val="hu-HU"/>
        </w:rPr>
        <w:t>ÁSZF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hatálya a</w:t>
      </w:r>
      <w:r w:rsidR="00B9392D">
        <w:rPr>
          <w:rFonts w:asciiTheme="minorHAnsi" w:hAnsiTheme="minorHAnsi"/>
          <w:sz w:val="24"/>
          <w:szCs w:val="24"/>
          <w:lang w:val="hu-HU"/>
        </w:rPr>
        <w:t>z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195A56" w:rsidRPr="009169E0">
        <w:rPr>
          <w:rFonts w:asciiTheme="minorHAnsi" w:hAnsiTheme="minorHAnsi"/>
          <w:sz w:val="24"/>
          <w:szCs w:val="24"/>
          <w:lang w:val="en-GB"/>
        </w:rPr>
        <w:t xml:space="preserve">MBH Bank </w:t>
      </w:r>
      <w:proofErr w:type="spellStart"/>
      <w:r w:rsidR="00195A56" w:rsidRPr="009169E0">
        <w:rPr>
          <w:rFonts w:asciiTheme="minorHAnsi" w:hAnsiTheme="minorHAnsi"/>
          <w:sz w:val="24"/>
          <w:szCs w:val="24"/>
          <w:lang w:val="en-GB"/>
        </w:rPr>
        <w:t>Nyrt</w:t>
      </w:r>
      <w:proofErr w:type="spellEnd"/>
      <w:r w:rsidR="00891C5B" w:rsidRPr="009169E0">
        <w:rPr>
          <w:rFonts w:asciiTheme="minorHAnsi" w:hAnsiTheme="minorHAnsi"/>
          <w:sz w:val="24"/>
          <w:szCs w:val="24"/>
          <w:lang w:val="hu-HU"/>
        </w:rPr>
        <w:t xml:space="preserve">. (székhely: </w:t>
      </w:r>
      <w:r w:rsidR="00452D06">
        <w:rPr>
          <w:rFonts w:asciiTheme="minorHAnsi" w:hAnsiTheme="minorHAnsi"/>
          <w:sz w:val="24"/>
          <w:szCs w:val="24"/>
          <w:lang w:val="hu-HU"/>
        </w:rPr>
        <w:t>1056 Budapest, Váci utca 38</w:t>
      </w:r>
      <w:r w:rsidR="00007396" w:rsidRPr="009169E0">
        <w:rPr>
          <w:rFonts w:asciiTheme="minorHAnsi" w:hAnsiTheme="minorHAnsi"/>
          <w:sz w:val="24"/>
          <w:szCs w:val="24"/>
          <w:lang w:val="hu-HU"/>
        </w:rPr>
        <w:t>.</w:t>
      </w:r>
      <w:r w:rsidR="00891C5B" w:rsidRPr="009169E0">
        <w:rPr>
          <w:rFonts w:asciiTheme="minorHAnsi" w:hAnsiTheme="minorHAnsi"/>
          <w:sz w:val="24"/>
          <w:szCs w:val="24"/>
          <w:lang w:val="hu-HU"/>
        </w:rPr>
        <w:t>, cégjegyzékszám</w:t>
      </w:r>
      <w:r w:rsidR="00452D06">
        <w:rPr>
          <w:rFonts w:asciiTheme="minorHAnsi" w:hAnsiTheme="minorHAnsi"/>
          <w:sz w:val="24"/>
          <w:szCs w:val="24"/>
          <w:lang w:val="hu-HU"/>
        </w:rPr>
        <w:t>: 01-10-040952</w:t>
      </w:r>
      <w:r w:rsidR="00666053" w:rsidRPr="009169E0">
        <w:rPr>
          <w:rFonts w:asciiTheme="minorHAnsi" w:hAnsiTheme="minorHAnsi"/>
          <w:sz w:val="24"/>
          <w:szCs w:val="24"/>
          <w:lang w:val="hu-HU"/>
        </w:rPr>
        <w:t xml:space="preserve">, a továbbiakban: </w:t>
      </w:r>
      <w:r w:rsidR="00195A56" w:rsidRPr="009169E0">
        <w:rPr>
          <w:rFonts w:asciiTheme="minorHAnsi" w:hAnsiTheme="minorHAnsi"/>
          <w:sz w:val="24"/>
          <w:szCs w:val="24"/>
          <w:lang w:val="en-GB"/>
        </w:rPr>
        <w:t>MBH Bank</w:t>
      </w:r>
      <w:r w:rsidR="00891C5B" w:rsidRPr="009169E0">
        <w:rPr>
          <w:rFonts w:asciiTheme="minorHAnsi" w:hAnsiTheme="minorHAnsi"/>
          <w:sz w:val="24"/>
          <w:szCs w:val="24"/>
          <w:lang w:val="hu-HU"/>
        </w:rPr>
        <w:t>)</w:t>
      </w:r>
      <w:r w:rsidR="00B00E30"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F170E8" w:rsidRPr="009169E0">
        <w:rPr>
          <w:rFonts w:asciiTheme="minorHAnsi" w:hAnsiTheme="minorHAnsi"/>
          <w:sz w:val="24"/>
          <w:szCs w:val="24"/>
          <w:lang w:val="hu-HU"/>
        </w:rPr>
        <w:t xml:space="preserve">függő kiemelt </w:t>
      </w:r>
      <w:r w:rsidR="00182F99" w:rsidRPr="009169E0">
        <w:rPr>
          <w:rFonts w:asciiTheme="minorHAnsi" w:hAnsiTheme="minorHAnsi"/>
          <w:sz w:val="24"/>
          <w:szCs w:val="24"/>
          <w:lang w:val="hu-HU"/>
        </w:rPr>
        <w:t>közvetítő</w:t>
      </w:r>
      <w:r w:rsidR="00C95D3A" w:rsidRPr="009169E0">
        <w:rPr>
          <w:rFonts w:asciiTheme="minorHAnsi" w:hAnsiTheme="minorHAnsi"/>
          <w:sz w:val="24"/>
          <w:szCs w:val="24"/>
          <w:lang w:val="hu-HU"/>
        </w:rPr>
        <w:t>je</w:t>
      </w:r>
      <w:r w:rsidR="00182F99" w:rsidRPr="009169E0">
        <w:rPr>
          <w:rFonts w:asciiTheme="minorHAnsi" w:hAnsiTheme="minorHAnsi"/>
          <w:sz w:val="24"/>
          <w:szCs w:val="24"/>
          <w:lang w:val="hu-HU"/>
        </w:rPr>
        <w:t xml:space="preserve">ként 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pénzváltási szolgáltatást nyújtó </w:t>
      </w:r>
      <w:r w:rsidR="00182F99" w:rsidRPr="009169E0">
        <w:rPr>
          <w:rFonts w:asciiTheme="minorHAnsi" w:hAnsiTheme="minorHAnsi"/>
          <w:sz w:val="24"/>
          <w:szCs w:val="24"/>
          <w:lang w:val="hu-HU"/>
        </w:rPr>
        <w:t>t</w:t>
      </w:r>
      <w:r w:rsidRPr="009169E0">
        <w:rPr>
          <w:rFonts w:asciiTheme="minorHAnsi" w:hAnsiTheme="minorHAnsi"/>
          <w:sz w:val="24"/>
          <w:szCs w:val="24"/>
          <w:lang w:val="hu-HU"/>
        </w:rPr>
        <w:t>ársaság</w:t>
      </w:r>
      <w:r w:rsidR="00182F99" w:rsidRPr="009169E0">
        <w:rPr>
          <w:rFonts w:asciiTheme="minorHAnsi" w:hAnsiTheme="minorHAnsi"/>
          <w:sz w:val="24"/>
          <w:szCs w:val="24"/>
          <w:lang w:val="hu-HU"/>
        </w:rPr>
        <w:t>ok</w:t>
      </w:r>
      <w:r w:rsidRPr="009169E0">
        <w:rPr>
          <w:rFonts w:asciiTheme="minorHAnsi" w:hAnsiTheme="minorHAnsi"/>
          <w:sz w:val="24"/>
          <w:szCs w:val="24"/>
          <w:lang w:val="hu-HU"/>
        </w:rPr>
        <w:t>ra</w:t>
      </w:r>
      <w:r w:rsidR="00E1246E" w:rsidRPr="009169E0">
        <w:rPr>
          <w:rFonts w:asciiTheme="minorHAnsi" w:hAnsiTheme="minorHAnsi"/>
          <w:sz w:val="24"/>
          <w:szCs w:val="24"/>
          <w:lang w:val="hu-HU"/>
        </w:rPr>
        <w:t xml:space="preserve"> (a továbbiakban</w:t>
      </w:r>
      <w:r w:rsidR="00086DD7" w:rsidRPr="009169E0">
        <w:rPr>
          <w:rFonts w:asciiTheme="minorHAnsi" w:hAnsiTheme="minorHAnsi"/>
          <w:sz w:val="24"/>
          <w:szCs w:val="24"/>
          <w:lang w:val="hu-HU"/>
        </w:rPr>
        <w:t xml:space="preserve">: </w:t>
      </w:r>
      <w:r w:rsidR="009E0E98" w:rsidRPr="009169E0">
        <w:rPr>
          <w:rFonts w:asciiTheme="minorHAnsi" w:hAnsiTheme="minorHAnsi"/>
          <w:b/>
          <w:sz w:val="24"/>
          <w:szCs w:val="24"/>
          <w:lang w:val="hu-HU"/>
        </w:rPr>
        <w:t>K</w:t>
      </w:r>
      <w:r w:rsidR="00086DD7" w:rsidRPr="009169E0">
        <w:rPr>
          <w:rFonts w:asciiTheme="minorHAnsi" w:hAnsiTheme="minorHAnsi"/>
          <w:b/>
          <w:sz w:val="24"/>
          <w:szCs w:val="24"/>
          <w:lang w:val="hu-HU"/>
        </w:rPr>
        <w:t>özvetítők</w:t>
      </w:r>
      <w:r w:rsidR="00E1246E" w:rsidRPr="009169E0">
        <w:rPr>
          <w:rFonts w:asciiTheme="minorHAnsi" w:hAnsiTheme="minorHAnsi"/>
          <w:sz w:val="24"/>
          <w:szCs w:val="24"/>
          <w:lang w:val="hu-HU"/>
        </w:rPr>
        <w:t>)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a pénzváltási szolgáltatását igénybe vevő ügyfele</w:t>
      </w:r>
      <w:r w:rsidR="00B74E49" w:rsidRPr="009169E0">
        <w:rPr>
          <w:rFonts w:asciiTheme="minorHAnsi" w:hAnsiTheme="minorHAnsi"/>
          <w:sz w:val="24"/>
          <w:szCs w:val="24"/>
          <w:lang w:val="hu-HU"/>
        </w:rPr>
        <w:t>i</w:t>
      </w:r>
      <w:r w:rsidRPr="009169E0">
        <w:rPr>
          <w:rFonts w:asciiTheme="minorHAnsi" w:hAnsiTheme="minorHAnsi"/>
          <w:sz w:val="24"/>
          <w:szCs w:val="24"/>
          <w:lang w:val="hu-HU"/>
        </w:rPr>
        <w:t>kre</w:t>
      </w:r>
      <w:r w:rsidR="00C95D3A" w:rsidRPr="009169E0">
        <w:rPr>
          <w:rFonts w:asciiTheme="minorHAnsi" w:hAnsiTheme="minorHAnsi"/>
          <w:sz w:val="24"/>
          <w:szCs w:val="24"/>
          <w:lang w:val="hu-HU"/>
        </w:rPr>
        <w:t xml:space="preserve">, 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és </w:t>
      </w:r>
      <w:r w:rsidR="00C95D3A" w:rsidRPr="009169E0">
        <w:rPr>
          <w:rFonts w:asciiTheme="minorHAnsi" w:hAnsiTheme="minorHAnsi"/>
          <w:sz w:val="24"/>
          <w:szCs w:val="24"/>
          <w:lang w:val="hu-HU"/>
        </w:rPr>
        <w:t xml:space="preserve">a Közvetítők pénzváltási szolgáltatási tevékenységére </w:t>
      </w:r>
      <w:r w:rsidRPr="009169E0">
        <w:rPr>
          <w:rFonts w:asciiTheme="minorHAnsi" w:hAnsiTheme="minorHAnsi"/>
          <w:sz w:val="24"/>
          <w:szCs w:val="24"/>
          <w:lang w:val="hu-HU"/>
        </w:rPr>
        <w:t>vonatkozi</w:t>
      </w:r>
      <w:r w:rsidR="004A7ADC">
        <w:rPr>
          <w:rFonts w:asciiTheme="minorHAnsi" w:hAnsiTheme="minorHAnsi"/>
          <w:sz w:val="24"/>
          <w:szCs w:val="24"/>
          <w:lang w:val="hu-HU"/>
        </w:rPr>
        <w:t>k.</w:t>
      </w:r>
    </w:p>
    <w:p w14:paraId="10588197" w14:textId="77777777" w:rsidR="003E51D4" w:rsidRPr="009169E0" w:rsidRDefault="003E51D4" w:rsidP="00784487">
      <w:pPr>
        <w:pStyle w:val="Szvegtrzs3"/>
        <w:tabs>
          <w:tab w:val="left" w:pos="1296"/>
          <w:tab w:val="left" w:pos="1440"/>
        </w:tabs>
        <w:rPr>
          <w:rFonts w:asciiTheme="minorHAnsi" w:hAnsiTheme="minorHAnsi"/>
          <w:sz w:val="24"/>
          <w:szCs w:val="24"/>
          <w:lang w:val="hu-HU"/>
        </w:rPr>
      </w:pPr>
    </w:p>
    <w:p w14:paraId="2E704856" w14:textId="77777777" w:rsidR="0084335A" w:rsidRPr="009169E0" w:rsidRDefault="0084335A" w:rsidP="00644DBB">
      <w:pPr>
        <w:pStyle w:val="Cmsor3"/>
        <w:jc w:val="left"/>
        <w:rPr>
          <w:rFonts w:asciiTheme="minorHAnsi" w:hAnsiTheme="minorHAnsi"/>
          <w:sz w:val="24"/>
          <w:lang w:val="hu-HU"/>
        </w:rPr>
      </w:pPr>
      <w:r w:rsidRPr="009169E0">
        <w:rPr>
          <w:rFonts w:asciiTheme="minorHAnsi" w:hAnsiTheme="minorHAnsi"/>
          <w:sz w:val="24"/>
          <w:lang w:val="hu-HU"/>
        </w:rPr>
        <w:t xml:space="preserve"> </w:t>
      </w:r>
      <w:bookmarkStart w:id="3" w:name="_Toc351117748"/>
      <w:r w:rsidRPr="009169E0">
        <w:rPr>
          <w:rFonts w:asciiTheme="minorHAnsi" w:hAnsiTheme="minorHAnsi"/>
          <w:sz w:val="24"/>
          <w:lang w:val="hu-HU"/>
        </w:rPr>
        <w:t xml:space="preserve">II. </w:t>
      </w:r>
      <w:bookmarkEnd w:id="3"/>
      <w:r w:rsidR="00666053" w:rsidRPr="009169E0">
        <w:rPr>
          <w:rFonts w:asciiTheme="minorHAnsi" w:hAnsiTheme="minorHAnsi"/>
          <w:sz w:val="24"/>
          <w:lang w:val="hu-HU"/>
        </w:rPr>
        <w:t>Üzleti órák</w:t>
      </w:r>
    </w:p>
    <w:p w14:paraId="2493D3DA" w14:textId="77777777" w:rsidR="0084335A" w:rsidRPr="009169E0" w:rsidRDefault="0084335A" w:rsidP="00784487">
      <w:pPr>
        <w:pStyle w:val="Szvegtrzs3"/>
        <w:tabs>
          <w:tab w:val="left" w:pos="1296"/>
          <w:tab w:val="left" w:pos="1440"/>
        </w:tabs>
        <w:rPr>
          <w:rFonts w:asciiTheme="minorHAnsi" w:hAnsiTheme="minorHAnsi"/>
          <w:sz w:val="24"/>
          <w:szCs w:val="24"/>
          <w:lang w:val="hu-HU"/>
        </w:rPr>
      </w:pPr>
    </w:p>
    <w:p w14:paraId="5633060B" w14:textId="29C9D724" w:rsidR="0084335A" w:rsidRPr="009169E0" w:rsidRDefault="0084335A" w:rsidP="00195A56">
      <w:pPr>
        <w:pStyle w:val="Szvegtrzs3"/>
        <w:tabs>
          <w:tab w:val="left" w:pos="1296"/>
          <w:tab w:val="left" w:pos="1440"/>
        </w:tabs>
        <w:ind w:left="284"/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 xml:space="preserve">A </w:t>
      </w:r>
      <w:r w:rsidR="009E0E98" w:rsidRPr="009169E0">
        <w:rPr>
          <w:rFonts w:asciiTheme="minorHAnsi" w:hAnsiTheme="minorHAnsi"/>
          <w:sz w:val="24"/>
          <w:szCs w:val="24"/>
          <w:lang w:val="hu-HU"/>
        </w:rPr>
        <w:t>K</w:t>
      </w:r>
      <w:r w:rsidR="003C05DF" w:rsidRPr="009169E0">
        <w:rPr>
          <w:rFonts w:asciiTheme="minorHAnsi" w:hAnsiTheme="minorHAnsi"/>
          <w:sz w:val="24"/>
          <w:szCs w:val="24"/>
          <w:lang w:val="hu-HU"/>
        </w:rPr>
        <w:t>özvetítő</w:t>
      </w:r>
      <w:r w:rsidR="00086DD7" w:rsidRPr="009169E0">
        <w:rPr>
          <w:rFonts w:asciiTheme="minorHAnsi" w:hAnsiTheme="minorHAnsi"/>
          <w:sz w:val="24"/>
          <w:szCs w:val="24"/>
          <w:lang w:val="hu-HU"/>
        </w:rPr>
        <w:t>k</w:t>
      </w:r>
      <w:r w:rsidR="00086DD7" w:rsidRPr="009169E0">
        <w:rPr>
          <w:rFonts w:asciiTheme="minorHAnsi" w:hAnsiTheme="minorHAnsi"/>
          <w:sz w:val="24"/>
          <w:szCs w:val="24"/>
          <w:lang w:val="hu-HU" w:eastAsia="en-US"/>
        </w:rPr>
        <w:t xml:space="preserve"> </w:t>
      </w:r>
      <w:r w:rsidR="00182F99" w:rsidRPr="009169E0">
        <w:rPr>
          <w:rFonts w:asciiTheme="minorHAnsi" w:hAnsiTheme="minorHAnsi"/>
          <w:sz w:val="24"/>
          <w:szCs w:val="24"/>
          <w:lang w:val="hu-HU"/>
        </w:rPr>
        <w:t>a</w:t>
      </w:r>
      <w:r w:rsidR="006536D2" w:rsidRPr="009169E0">
        <w:rPr>
          <w:rFonts w:asciiTheme="minorHAnsi" w:hAnsiTheme="minorHAnsi"/>
          <w:sz w:val="24"/>
          <w:szCs w:val="24"/>
          <w:lang w:val="hu-HU"/>
        </w:rPr>
        <w:t>z</w:t>
      </w:r>
      <w:r w:rsidR="00182F99" w:rsidRPr="009169E0">
        <w:rPr>
          <w:rFonts w:asciiTheme="minorHAnsi" w:hAnsiTheme="minorHAnsi"/>
          <w:sz w:val="24"/>
          <w:szCs w:val="24"/>
          <w:lang w:val="hu-HU"/>
        </w:rPr>
        <w:t xml:space="preserve"> által</w:t>
      </w:r>
      <w:r w:rsidR="006536D2" w:rsidRPr="009169E0">
        <w:rPr>
          <w:rFonts w:asciiTheme="minorHAnsi" w:hAnsiTheme="minorHAnsi"/>
          <w:sz w:val="24"/>
          <w:szCs w:val="24"/>
          <w:lang w:val="hu-HU"/>
        </w:rPr>
        <w:t>uk</w:t>
      </w:r>
      <w:r w:rsidR="00182F99" w:rsidRPr="009169E0">
        <w:rPr>
          <w:rFonts w:asciiTheme="minorHAnsi" w:hAnsiTheme="minorHAnsi"/>
          <w:sz w:val="24"/>
          <w:szCs w:val="24"/>
          <w:lang w:val="hu-HU"/>
        </w:rPr>
        <w:t xml:space="preserve"> meghatározott és az adott telephelyre vonatkozóan Hirdetményben </w:t>
      </w:r>
      <w:r w:rsidR="009E0E98" w:rsidRPr="009169E0">
        <w:rPr>
          <w:rFonts w:asciiTheme="minorHAnsi" w:hAnsiTheme="minorHAnsi"/>
          <w:sz w:val="24"/>
          <w:szCs w:val="24"/>
          <w:lang w:val="hu-HU"/>
        </w:rPr>
        <w:t xml:space="preserve">közzétett </w:t>
      </w:r>
      <w:r w:rsidRPr="009169E0">
        <w:rPr>
          <w:rFonts w:asciiTheme="minorHAnsi" w:hAnsiTheme="minorHAnsi"/>
          <w:sz w:val="24"/>
          <w:szCs w:val="24"/>
          <w:lang w:val="hu-HU"/>
        </w:rPr>
        <w:t>nyitvatartási időben nyújtj</w:t>
      </w:r>
      <w:r w:rsidR="00C66C98" w:rsidRPr="009169E0">
        <w:rPr>
          <w:rFonts w:asciiTheme="minorHAnsi" w:hAnsiTheme="minorHAnsi"/>
          <w:sz w:val="24"/>
          <w:szCs w:val="24"/>
          <w:lang w:val="hu-HU"/>
        </w:rPr>
        <w:t>ák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ügyfele</w:t>
      </w:r>
      <w:r w:rsidR="00C66C98" w:rsidRPr="009169E0">
        <w:rPr>
          <w:rFonts w:asciiTheme="minorHAnsi" w:hAnsiTheme="minorHAnsi"/>
          <w:sz w:val="24"/>
          <w:szCs w:val="24"/>
          <w:lang w:val="hu-HU"/>
        </w:rPr>
        <w:t>k</w:t>
      </w:r>
      <w:r w:rsidRPr="009169E0">
        <w:rPr>
          <w:rFonts w:asciiTheme="minorHAnsi" w:hAnsiTheme="minorHAnsi"/>
          <w:sz w:val="24"/>
          <w:szCs w:val="24"/>
          <w:lang w:val="hu-HU"/>
        </w:rPr>
        <w:t>nek a pénzváltási szolgáltatást</w:t>
      </w:r>
      <w:r w:rsidR="00AC7ECF" w:rsidRPr="009169E0">
        <w:rPr>
          <w:rFonts w:asciiTheme="minorHAnsi" w:hAnsiTheme="minorHAnsi"/>
          <w:sz w:val="24"/>
          <w:szCs w:val="24"/>
          <w:lang w:val="hu-HU"/>
        </w:rPr>
        <w:t>.</w:t>
      </w:r>
    </w:p>
    <w:p w14:paraId="7E7BC882" w14:textId="77777777" w:rsidR="0084335A" w:rsidRPr="009169E0" w:rsidRDefault="0084335A" w:rsidP="00784487">
      <w:pPr>
        <w:pStyle w:val="Szvegtrzs3"/>
        <w:tabs>
          <w:tab w:val="left" w:pos="1296"/>
          <w:tab w:val="left" w:pos="1440"/>
        </w:tabs>
        <w:rPr>
          <w:rFonts w:asciiTheme="minorHAnsi" w:hAnsiTheme="minorHAnsi"/>
          <w:sz w:val="24"/>
          <w:szCs w:val="24"/>
          <w:lang w:val="hu-HU"/>
        </w:rPr>
      </w:pPr>
    </w:p>
    <w:p w14:paraId="6DC80E5F" w14:textId="39BFE23E" w:rsidR="0084335A" w:rsidRPr="009169E0" w:rsidRDefault="0084335A" w:rsidP="00644DBB">
      <w:pPr>
        <w:pStyle w:val="Cmsor3"/>
        <w:jc w:val="left"/>
        <w:rPr>
          <w:rFonts w:asciiTheme="minorHAnsi" w:hAnsiTheme="minorHAnsi"/>
          <w:sz w:val="24"/>
          <w:lang w:val="hu-HU"/>
        </w:rPr>
      </w:pPr>
      <w:bookmarkStart w:id="4" w:name="_Toc351117749"/>
      <w:r w:rsidRPr="009169E0">
        <w:rPr>
          <w:rFonts w:asciiTheme="minorHAnsi" w:hAnsiTheme="minorHAnsi"/>
          <w:sz w:val="24"/>
          <w:lang w:val="hu-HU"/>
        </w:rPr>
        <w:t>III.</w:t>
      </w:r>
      <w:r w:rsidR="000D3C5B" w:rsidRPr="009169E0">
        <w:rPr>
          <w:rFonts w:asciiTheme="minorHAnsi" w:hAnsiTheme="minorHAnsi"/>
          <w:sz w:val="24"/>
          <w:lang w:val="hu-HU"/>
        </w:rPr>
        <w:t xml:space="preserve"> </w:t>
      </w:r>
      <w:r w:rsidRPr="009169E0">
        <w:rPr>
          <w:rFonts w:asciiTheme="minorHAnsi" w:hAnsiTheme="minorHAnsi"/>
          <w:sz w:val="24"/>
          <w:lang w:val="hu-HU"/>
        </w:rPr>
        <w:t xml:space="preserve"> A</w:t>
      </w:r>
      <w:r w:rsidR="000D3C5B" w:rsidRPr="009169E0">
        <w:rPr>
          <w:rFonts w:asciiTheme="minorHAnsi" w:hAnsiTheme="minorHAnsi"/>
          <w:sz w:val="24"/>
          <w:lang w:val="hu-HU"/>
        </w:rPr>
        <w:t xml:space="preserve"> </w:t>
      </w:r>
      <w:r w:rsidR="00086DD7" w:rsidRPr="009169E0">
        <w:rPr>
          <w:rFonts w:asciiTheme="minorHAnsi" w:hAnsiTheme="minorHAnsi"/>
          <w:sz w:val="24"/>
          <w:lang w:val="hu-HU"/>
        </w:rPr>
        <w:t>pénzváltás</w:t>
      </w:r>
      <w:r w:rsidR="00D648B7" w:rsidRPr="009169E0">
        <w:rPr>
          <w:rFonts w:asciiTheme="minorHAnsi" w:hAnsiTheme="minorHAnsi"/>
          <w:sz w:val="24"/>
          <w:lang w:val="hu-HU"/>
        </w:rPr>
        <w:t>ra vonatkozó</w:t>
      </w:r>
      <w:r w:rsidR="00086DD7" w:rsidRPr="009169E0">
        <w:rPr>
          <w:rFonts w:asciiTheme="minorHAnsi" w:hAnsiTheme="minorHAnsi"/>
          <w:sz w:val="24"/>
          <w:lang w:val="hu-HU"/>
        </w:rPr>
        <w:t xml:space="preserve"> </w:t>
      </w:r>
      <w:r w:rsidRPr="009169E0">
        <w:rPr>
          <w:rFonts w:asciiTheme="minorHAnsi" w:hAnsiTheme="minorHAnsi"/>
          <w:sz w:val="24"/>
          <w:lang w:val="hu-HU"/>
        </w:rPr>
        <w:t>általános feltételek</w:t>
      </w:r>
      <w:bookmarkEnd w:id="4"/>
    </w:p>
    <w:p w14:paraId="2EDC4920" w14:textId="77777777" w:rsidR="0084335A" w:rsidRPr="009169E0" w:rsidRDefault="0084335A" w:rsidP="00784487">
      <w:pPr>
        <w:pStyle w:val="Szvegtrzs3"/>
        <w:tabs>
          <w:tab w:val="left" w:pos="1296"/>
          <w:tab w:val="left" w:pos="1440"/>
        </w:tabs>
        <w:rPr>
          <w:rFonts w:asciiTheme="minorHAnsi" w:hAnsiTheme="minorHAnsi"/>
          <w:sz w:val="24"/>
          <w:szCs w:val="24"/>
          <w:lang w:val="hu-HU"/>
        </w:rPr>
      </w:pPr>
    </w:p>
    <w:p w14:paraId="53EE18C8" w14:textId="77777777" w:rsidR="00C67DB8" w:rsidRPr="009169E0" w:rsidRDefault="000D4DD5" w:rsidP="00D648B7">
      <w:pPr>
        <w:pStyle w:val="Szvegtrzs3"/>
        <w:numPr>
          <w:ilvl w:val="0"/>
          <w:numId w:val="12"/>
        </w:numPr>
        <w:tabs>
          <w:tab w:val="left" w:pos="1296"/>
          <w:tab w:val="left" w:pos="1440"/>
        </w:tabs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>A Közvetítők Hirdetményben teszik közzé az általuk jegyzett pénznemek körét, és a jegyzés egységét, de</w:t>
      </w:r>
      <w:r w:rsidR="00C67DB8"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23216C" w:rsidRPr="009169E0">
        <w:rPr>
          <w:rFonts w:asciiTheme="minorHAnsi" w:hAnsiTheme="minorHAnsi"/>
          <w:sz w:val="24"/>
          <w:szCs w:val="24"/>
          <w:lang w:val="hu-HU"/>
        </w:rPr>
        <w:t xml:space="preserve">legalább </w:t>
      </w:r>
      <w:r w:rsidR="00C67DB8" w:rsidRPr="009169E0">
        <w:rPr>
          <w:rFonts w:asciiTheme="minorHAnsi" w:hAnsiTheme="minorHAnsi"/>
          <w:sz w:val="24"/>
          <w:szCs w:val="24"/>
          <w:lang w:val="hu-HU"/>
        </w:rPr>
        <w:t>az alábbi pénznemek forgalmazásával foglalkoznak, melyekre valutavételi és valuta eladási árfolyamot jegyeznek.</w:t>
      </w:r>
    </w:p>
    <w:p w14:paraId="7039876C" w14:textId="77777777" w:rsidR="00C67DB8" w:rsidRPr="009169E0" w:rsidRDefault="00C67DB8" w:rsidP="00C67DB8">
      <w:pPr>
        <w:pStyle w:val="Szvegtrzs3"/>
        <w:tabs>
          <w:tab w:val="left" w:pos="1296"/>
          <w:tab w:val="left" w:pos="1440"/>
        </w:tabs>
        <w:rPr>
          <w:rFonts w:asciiTheme="minorHAnsi" w:hAnsiTheme="minorHAnsi"/>
          <w:sz w:val="24"/>
          <w:szCs w:val="24"/>
          <w:lang w:val="hu-HU"/>
        </w:rPr>
      </w:pPr>
    </w:p>
    <w:tbl>
      <w:tblPr>
        <w:tblW w:w="2180" w:type="dxa"/>
        <w:tblInd w:w="4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1018"/>
      </w:tblGrid>
      <w:tr w:rsidR="0023216C" w:rsidRPr="0012140C" w14:paraId="5A41CFAF" w14:textId="77777777" w:rsidTr="00DB6FD7">
        <w:trPr>
          <w:trHeight w:val="315"/>
        </w:trPr>
        <w:tc>
          <w:tcPr>
            <w:tcW w:w="1162" w:type="dxa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3BEB6525" w14:textId="77777777" w:rsidR="0023216C" w:rsidRPr="009169E0" w:rsidRDefault="0023216C" w:rsidP="007E3C51">
            <w:pPr>
              <w:jc w:val="both"/>
              <w:rPr>
                <w:rFonts w:asciiTheme="minorHAnsi" w:hAnsiTheme="minorHAnsi"/>
              </w:rPr>
            </w:pPr>
            <w:r w:rsidRPr="009169E0">
              <w:rPr>
                <w:rFonts w:asciiTheme="minorHAnsi" w:hAnsiTheme="minorHAnsi"/>
              </w:rPr>
              <w:t>euro</w:t>
            </w:r>
          </w:p>
        </w:tc>
        <w:tc>
          <w:tcPr>
            <w:tcW w:w="1018" w:type="dxa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5094099E" w14:textId="77777777" w:rsidR="0023216C" w:rsidRPr="009169E0" w:rsidRDefault="0023216C" w:rsidP="007E3C51">
            <w:pPr>
              <w:jc w:val="both"/>
              <w:rPr>
                <w:rFonts w:asciiTheme="minorHAnsi" w:hAnsiTheme="minorHAnsi"/>
              </w:rPr>
            </w:pPr>
            <w:r w:rsidRPr="009169E0">
              <w:rPr>
                <w:rFonts w:asciiTheme="minorHAnsi" w:hAnsiTheme="minorHAnsi"/>
              </w:rPr>
              <w:t>EUR</w:t>
            </w:r>
          </w:p>
        </w:tc>
      </w:tr>
      <w:tr w:rsidR="0023216C" w:rsidRPr="0012140C" w14:paraId="4B034A1E" w14:textId="77777777" w:rsidTr="00DB6FD7">
        <w:trPr>
          <w:trHeight w:val="315"/>
        </w:trPr>
        <w:tc>
          <w:tcPr>
            <w:tcW w:w="1162" w:type="dxa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29C94BE2" w14:textId="3035E7F3" w:rsidR="0023216C" w:rsidRPr="009169E0" w:rsidRDefault="0023216C" w:rsidP="00012D73">
            <w:pPr>
              <w:jc w:val="both"/>
              <w:rPr>
                <w:rFonts w:asciiTheme="minorHAnsi" w:hAnsiTheme="minorHAnsi"/>
              </w:rPr>
            </w:pPr>
            <w:r w:rsidRPr="009169E0">
              <w:rPr>
                <w:rFonts w:asciiTheme="minorHAnsi" w:hAnsiTheme="minorHAnsi"/>
              </w:rPr>
              <w:t xml:space="preserve">USA dollár   </w:t>
            </w:r>
          </w:p>
        </w:tc>
        <w:tc>
          <w:tcPr>
            <w:tcW w:w="1018" w:type="dxa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2A70F8BE" w14:textId="77777777" w:rsidR="0023216C" w:rsidRPr="009169E0" w:rsidRDefault="0023216C" w:rsidP="007E3C51">
            <w:pPr>
              <w:jc w:val="both"/>
              <w:rPr>
                <w:rFonts w:asciiTheme="minorHAnsi" w:hAnsiTheme="minorHAnsi"/>
              </w:rPr>
            </w:pPr>
            <w:r w:rsidRPr="009169E0">
              <w:rPr>
                <w:rFonts w:asciiTheme="minorHAnsi" w:hAnsiTheme="minorHAnsi"/>
              </w:rPr>
              <w:t>USD</w:t>
            </w:r>
          </w:p>
        </w:tc>
      </w:tr>
    </w:tbl>
    <w:p w14:paraId="6FADD3DF" w14:textId="77777777" w:rsidR="00C67DB8" w:rsidRPr="009169E0" w:rsidRDefault="00C67DB8" w:rsidP="00C67DB8">
      <w:pPr>
        <w:pStyle w:val="Szvegtrzs3"/>
        <w:tabs>
          <w:tab w:val="left" w:pos="567"/>
          <w:tab w:val="left" w:pos="1296"/>
          <w:tab w:val="left" w:pos="1440"/>
        </w:tabs>
        <w:rPr>
          <w:rFonts w:asciiTheme="minorHAnsi" w:hAnsiTheme="minorHAnsi"/>
          <w:i/>
          <w:iCs/>
          <w:sz w:val="24"/>
          <w:szCs w:val="24"/>
          <w:lang w:val="hu-HU"/>
        </w:rPr>
      </w:pPr>
    </w:p>
    <w:p w14:paraId="34C2EA22" w14:textId="77777777" w:rsidR="00DD1356" w:rsidRPr="009169E0" w:rsidRDefault="00DD1356" w:rsidP="00DD1356">
      <w:pPr>
        <w:pStyle w:val="Szvegtrzs3"/>
        <w:numPr>
          <w:ilvl w:val="0"/>
          <w:numId w:val="12"/>
        </w:numPr>
        <w:tabs>
          <w:tab w:val="left" w:pos="1296"/>
          <w:tab w:val="left" w:pos="1440"/>
        </w:tabs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 xml:space="preserve">A </w:t>
      </w:r>
      <w:r w:rsidRPr="009169E0">
        <w:rPr>
          <w:rFonts w:asciiTheme="minorHAnsi" w:hAnsiTheme="minorHAnsi"/>
          <w:sz w:val="24"/>
          <w:szCs w:val="24"/>
          <w:lang w:val="hu-HU" w:eastAsia="en-US"/>
        </w:rPr>
        <w:t>Közvetítők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a pénzváltási tevékenység során az aznapra meghirdetett és az ügyfélforgalmi térben elhelyezett árfolyamjegyzéken közzétett valuta árfolyamokat alkalmazzák.</w:t>
      </w:r>
    </w:p>
    <w:p w14:paraId="349CF76A" w14:textId="77777777" w:rsidR="00DD1356" w:rsidRPr="009169E0" w:rsidRDefault="00DD1356" w:rsidP="000F3C8F">
      <w:pPr>
        <w:pStyle w:val="Szvegtrzs3"/>
        <w:tabs>
          <w:tab w:val="left" w:pos="1296"/>
          <w:tab w:val="left" w:pos="1440"/>
        </w:tabs>
        <w:ind w:left="360"/>
        <w:rPr>
          <w:rFonts w:asciiTheme="minorHAnsi" w:hAnsiTheme="minorHAnsi"/>
          <w:sz w:val="24"/>
          <w:szCs w:val="24"/>
          <w:lang w:val="hu-HU"/>
        </w:rPr>
      </w:pPr>
    </w:p>
    <w:p w14:paraId="7AA5F97C" w14:textId="77777777" w:rsidR="007474D8" w:rsidRPr="009169E0" w:rsidRDefault="007474D8">
      <w:pPr>
        <w:pStyle w:val="Szvegtrzs3"/>
        <w:numPr>
          <w:ilvl w:val="0"/>
          <w:numId w:val="12"/>
        </w:numPr>
        <w:tabs>
          <w:tab w:val="left" w:pos="1296"/>
          <w:tab w:val="left" w:pos="1440"/>
        </w:tabs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 xml:space="preserve">A Közvetítők az EUR és az USD váltások esetében az ügyfelek számára nyitva álló helyiségeikben, az árfolyamjegyzéken, vagy az árfolyamjegyzékkel azonos helyen, a figyelem felkeltésre alkalmas módon, magyar, angol és német nyelven is elérhetővé </w:t>
      </w:r>
      <w:r w:rsidR="00D9724E" w:rsidRPr="009169E0">
        <w:rPr>
          <w:rFonts w:asciiTheme="minorHAnsi" w:hAnsiTheme="minorHAnsi"/>
          <w:sz w:val="24"/>
          <w:szCs w:val="24"/>
          <w:lang w:val="hu-HU"/>
        </w:rPr>
        <w:t xml:space="preserve">teszik </w:t>
      </w:r>
      <w:r w:rsidRPr="009169E0">
        <w:rPr>
          <w:rFonts w:asciiTheme="minorHAnsi" w:hAnsiTheme="minorHAnsi"/>
          <w:sz w:val="24"/>
          <w:szCs w:val="24"/>
          <w:lang w:val="hu-HU"/>
        </w:rPr>
        <w:t>a jegyzett euró (EUR) és amerikai dollár (USD) jegyzéssel egyidejűen számított, eladási és vételi árfolyama közötti különbségének vételi árfolyamhoz viszonyított százalékos arányát, amennyiben az árfolyamkülönbség (</w:t>
      </w:r>
      <w:proofErr w:type="spellStart"/>
      <w:r w:rsidRPr="009169E0">
        <w:rPr>
          <w:rFonts w:asciiTheme="minorHAnsi" w:hAnsiTheme="minorHAnsi"/>
          <w:sz w:val="24"/>
          <w:szCs w:val="24"/>
          <w:lang w:val="hu-HU"/>
        </w:rPr>
        <w:t>marzs</w:t>
      </w:r>
      <w:proofErr w:type="spellEnd"/>
      <w:r w:rsidRPr="009169E0">
        <w:rPr>
          <w:rFonts w:asciiTheme="minorHAnsi" w:hAnsiTheme="minorHAnsi"/>
          <w:sz w:val="24"/>
          <w:szCs w:val="24"/>
          <w:lang w:val="hu-HU"/>
        </w:rPr>
        <w:t>) eléri vagy meghaladja a 10%-ot. A százalékos arányt legalább egy tizedesjegy pontossággal, „</w:t>
      </w:r>
      <w:proofErr w:type="spellStart"/>
      <w:r w:rsidRPr="009169E0">
        <w:rPr>
          <w:rFonts w:asciiTheme="minorHAnsi" w:hAnsiTheme="minorHAnsi"/>
          <w:sz w:val="24"/>
          <w:szCs w:val="24"/>
          <w:lang w:val="hu-HU"/>
        </w:rPr>
        <w:t>marzs</w:t>
      </w:r>
      <w:proofErr w:type="spellEnd"/>
      <w:r w:rsidRPr="009169E0">
        <w:rPr>
          <w:rFonts w:asciiTheme="minorHAnsi" w:hAnsiTheme="minorHAnsi"/>
          <w:sz w:val="24"/>
          <w:szCs w:val="24"/>
          <w:lang w:val="hu-HU"/>
        </w:rPr>
        <w:t>”, illetve „margin” és „</w:t>
      </w:r>
      <w:proofErr w:type="spellStart"/>
      <w:r w:rsidRPr="009169E0">
        <w:rPr>
          <w:rFonts w:asciiTheme="minorHAnsi" w:hAnsiTheme="minorHAnsi"/>
          <w:sz w:val="24"/>
          <w:szCs w:val="24"/>
          <w:lang w:val="hu-HU"/>
        </w:rPr>
        <w:t>Marge</w:t>
      </w:r>
      <w:proofErr w:type="spellEnd"/>
      <w:r w:rsidRPr="009169E0">
        <w:rPr>
          <w:rFonts w:asciiTheme="minorHAnsi" w:hAnsiTheme="minorHAnsi"/>
          <w:sz w:val="24"/>
          <w:szCs w:val="24"/>
          <w:lang w:val="hu-HU"/>
        </w:rPr>
        <w:t>” megnevezéssel tüntet</w:t>
      </w:r>
      <w:r w:rsidR="00D9724E" w:rsidRPr="009169E0">
        <w:rPr>
          <w:rFonts w:asciiTheme="minorHAnsi" w:hAnsiTheme="minorHAnsi"/>
          <w:sz w:val="24"/>
          <w:szCs w:val="24"/>
          <w:lang w:val="hu-HU"/>
        </w:rPr>
        <w:t>ik fel</w:t>
      </w:r>
      <w:r w:rsidRPr="009169E0">
        <w:rPr>
          <w:rFonts w:asciiTheme="minorHAnsi" w:hAnsiTheme="minorHAnsi"/>
          <w:sz w:val="24"/>
          <w:szCs w:val="24"/>
          <w:lang w:val="hu-HU"/>
        </w:rPr>
        <w:t>.</w:t>
      </w:r>
    </w:p>
    <w:p w14:paraId="4C610468" w14:textId="77777777" w:rsidR="007474D8" w:rsidRPr="009169E0" w:rsidRDefault="007474D8" w:rsidP="00DB6FD7">
      <w:pPr>
        <w:pStyle w:val="Szvegtrzs3"/>
        <w:tabs>
          <w:tab w:val="left" w:pos="1296"/>
          <w:tab w:val="left" w:pos="1440"/>
        </w:tabs>
        <w:rPr>
          <w:rFonts w:asciiTheme="minorHAnsi" w:hAnsiTheme="minorHAnsi"/>
          <w:sz w:val="24"/>
          <w:szCs w:val="24"/>
          <w:lang w:val="hu-HU"/>
        </w:rPr>
      </w:pPr>
    </w:p>
    <w:p w14:paraId="40F2D516" w14:textId="77777777" w:rsidR="00C67DB8" w:rsidRPr="009169E0" w:rsidRDefault="00457D1D">
      <w:pPr>
        <w:pStyle w:val="Szvegtrzs3"/>
        <w:numPr>
          <w:ilvl w:val="0"/>
          <w:numId w:val="12"/>
        </w:numPr>
        <w:tabs>
          <w:tab w:val="left" w:pos="1296"/>
          <w:tab w:val="left" w:pos="1440"/>
        </w:tabs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 xml:space="preserve">A </w:t>
      </w:r>
      <w:r w:rsidR="009E0E98" w:rsidRPr="009169E0">
        <w:rPr>
          <w:rFonts w:asciiTheme="minorHAnsi" w:hAnsiTheme="minorHAnsi"/>
          <w:sz w:val="24"/>
          <w:szCs w:val="24"/>
          <w:lang w:val="hu-HU"/>
        </w:rPr>
        <w:t>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özvetítők </w:t>
      </w:r>
      <w:r w:rsidR="00A42A94" w:rsidRPr="009169E0">
        <w:rPr>
          <w:rFonts w:asciiTheme="minorHAnsi" w:hAnsiTheme="minorHAnsi"/>
          <w:sz w:val="24"/>
          <w:szCs w:val="24"/>
          <w:lang w:val="hu-HU"/>
        </w:rPr>
        <w:t>Hirdetmény</w:t>
      </w:r>
      <w:r w:rsidR="000D4DD5" w:rsidRPr="009169E0">
        <w:rPr>
          <w:rFonts w:asciiTheme="minorHAnsi" w:hAnsiTheme="minorHAnsi"/>
          <w:sz w:val="24"/>
          <w:szCs w:val="24"/>
          <w:lang w:val="hu-HU"/>
        </w:rPr>
        <w:t>ben teszik közzé, amennyiben érmevásárlást végeznek</w:t>
      </w:r>
      <w:r w:rsidR="00A42A94" w:rsidRPr="009169E0">
        <w:rPr>
          <w:rFonts w:asciiTheme="minorHAnsi" w:hAnsiTheme="minorHAnsi"/>
          <w:sz w:val="24"/>
          <w:szCs w:val="24"/>
          <w:lang w:val="hu-HU"/>
        </w:rPr>
        <w:t>.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</w:p>
    <w:p w14:paraId="6CF81E5E" w14:textId="77777777" w:rsidR="00E97644" w:rsidRPr="009169E0" w:rsidRDefault="00E97644" w:rsidP="00E97644">
      <w:pPr>
        <w:pStyle w:val="Szvegtrzs3"/>
        <w:tabs>
          <w:tab w:val="left" w:pos="1296"/>
          <w:tab w:val="left" w:pos="1440"/>
        </w:tabs>
        <w:rPr>
          <w:rFonts w:asciiTheme="minorHAnsi" w:hAnsiTheme="minorHAnsi"/>
          <w:sz w:val="24"/>
          <w:szCs w:val="24"/>
          <w:lang w:val="hu-HU"/>
        </w:rPr>
      </w:pPr>
    </w:p>
    <w:p w14:paraId="05B1E6ED" w14:textId="77777777" w:rsidR="0084335A" w:rsidRPr="009169E0" w:rsidRDefault="0084335A" w:rsidP="00D648B7">
      <w:pPr>
        <w:pStyle w:val="Szvegtrzs3"/>
        <w:numPr>
          <w:ilvl w:val="0"/>
          <w:numId w:val="12"/>
        </w:numPr>
        <w:tabs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napToGrid w:val="0"/>
        <w:spacing w:line="240" w:lineRule="atLeast"/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 xml:space="preserve">A </w:t>
      </w:r>
      <w:r w:rsidR="0023216C" w:rsidRPr="009169E0">
        <w:rPr>
          <w:rFonts w:asciiTheme="minorHAnsi" w:hAnsiTheme="minorHAnsi"/>
          <w:sz w:val="24"/>
          <w:szCs w:val="24"/>
          <w:lang w:val="hu-HU"/>
        </w:rPr>
        <w:t>Közvetítők</w:t>
      </w:r>
      <w:r w:rsidR="00A42A94"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Pr="009169E0">
        <w:rPr>
          <w:rFonts w:asciiTheme="minorHAnsi" w:hAnsiTheme="minorHAnsi"/>
          <w:sz w:val="24"/>
          <w:szCs w:val="24"/>
          <w:lang w:val="hu-HU"/>
        </w:rPr>
        <w:t>a fizetendő forintösszeget a kerekítés szabályai szerint határozz</w:t>
      </w:r>
      <w:r w:rsidR="00602EA9" w:rsidRPr="009169E0">
        <w:rPr>
          <w:rFonts w:asciiTheme="minorHAnsi" w:hAnsiTheme="minorHAnsi"/>
          <w:sz w:val="24"/>
          <w:szCs w:val="24"/>
          <w:lang w:val="hu-HU"/>
        </w:rPr>
        <w:t>ák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meg.</w:t>
      </w:r>
    </w:p>
    <w:p w14:paraId="14F4BF6F" w14:textId="77777777" w:rsidR="00AC7ECF" w:rsidRPr="009169E0" w:rsidRDefault="00AC7ECF" w:rsidP="00784487">
      <w:pPr>
        <w:pStyle w:val="Szvegtrzs3"/>
        <w:tabs>
          <w:tab w:val="left" w:pos="1296"/>
          <w:tab w:val="left" w:pos="1440"/>
        </w:tabs>
        <w:rPr>
          <w:rFonts w:asciiTheme="minorHAnsi" w:hAnsiTheme="minorHAnsi"/>
          <w:sz w:val="24"/>
          <w:szCs w:val="24"/>
          <w:lang w:val="hu-HU"/>
        </w:rPr>
      </w:pPr>
    </w:p>
    <w:p w14:paraId="0C60B4AF" w14:textId="77777777" w:rsidR="00A21794" w:rsidRPr="009169E0" w:rsidRDefault="00A21794" w:rsidP="00644DBB">
      <w:pPr>
        <w:pStyle w:val="Cmsor3"/>
        <w:jc w:val="left"/>
        <w:rPr>
          <w:rFonts w:asciiTheme="minorHAnsi" w:hAnsiTheme="minorHAnsi"/>
          <w:sz w:val="24"/>
          <w:lang w:val="hu-HU"/>
        </w:rPr>
      </w:pPr>
      <w:bookmarkStart w:id="5" w:name="_Toc351117750"/>
    </w:p>
    <w:p w14:paraId="75004941" w14:textId="1F1012A5" w:rsidR="0084335A" w:rsidRPr="009169E0" w:rsidRDefault="007B79C2" w:rsidP="00644DBB">
      <w:pPr>
        <w:pStyle w:val="Cmsor3"/>
        <w:jc w:val="left"/>
        <w:rPr>
          <w:rFonts w:asciiTheme="minorHAnsi" w:hAnsiTheme="minorHAnsi"/>
          <w:sz w:val="24"/>
          <w:lang w:val="hu-HU"/>
        </w:rPr>
      </w:pPr>
      <w:r w:rsidRPr="009169E0">
        <w:rPr>
          <w:rFonts w:asciiTheme="minorHAnsi" w:hAnsiTheme="minorHAnsi"/>
          <w:sz w:val="24"/>
          <w:lang w:val="hu-HU"/>
        </w:rPr>
        <w:t>I</w:t>
      </w:r>
      <w:r w:rsidR="0084335A" w:rsidRPr="009169E0">
        <w:rPr>
          <w:rFonts w:asciiTheme="minorHAnsi" w:hAnsiTheme="minorHAnsi"/>
          <w:sz w:val="24"/>
          <w:lang w:val="hu-HU"/>
        </w:rPr>
        <w:t xml:space="preserve">V. </w:t>
      </w:r>
      <w:r w:rsidR="00012D73" w:rsidRPr="009169E0">
        <w:rPr>
          <w:rFonts w:asciiTheme="minorHAnsi" w:hAnsiTheme="minorHAnsi"/>
          <w:sz w:val="24"/>
          <w:lang w:val="hu-HU"/>
        </w:rPr>
        <w:t>Pénzváltási ügyletek teljesítéséhez kapcsolódó pénzmosás-megelőzési előírások</w:t>
      </w:r>
      <w:bookmarkEnd w:id="5"/>
    </w:p>
    <w:p w14:paraId="27073ED9" w14:textId="77777777" w:rsidR="007B79C2" w:rsidRPr="009169E0" w:rsidRDefault="007B79C2" w:rsidP="00784487">
      <w:pPr>
        <w:pStyle w:val="Szvegtrzs3"/>
        <w:tabs>
          <w:tab w:val="left" w:pos="567"/>
          <w:tab w:val="left" w:pos="1296"/>
          <w:tab w:val="left" w:pos="1440"/>
        </w:tabs>
        <w:rPr>
          <w:rFonts w:asciiTheme="minorHAnsi" w:hAnsiTheme="minorHAnsi"/>
          <w:sz w:val="24"/>
          <w:szCs w:val="24"/>
          <w:lang w:val="hu-HU"/>
        </w:rPr>
      </w:pPr>
    </w:p>
    <w:p w14:paraId="5C02C49A" w14:textId="089C1123" w:rsidR="007B79C2" w:rsidRPr="009169E0" w:rsidRDefault="0084335A" w:rsidP="00DB6FD7">
      <w:pPr>
        <w:pStyle w:val="Szvegtrzs3"/>
        <w:numPr>
          <w:ilvl w:val="0"/>
          <w:numId w:val="13"/>
        </w:numPr>
        <w:tabs>
          <w:tab w:val="left" w:pos="567"/>
          <w:tab w:val="left" w:pos="1296"/>
          <w:tab w:val="left" w:pos="1440"/>
        </w:tabs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>A</w:t>
      </w:r>
      <w:r w:rsidR="007B79C2"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23216C" w:rsidRPr="009169E0">
        <w:rPr>
          <w:rFonts w:asciiTheme="minorHAnsi" w:hAnsiTheme="minorHAnsi"/>
          <w:sz w:val="24"/>
          <w:szCs w:val="24"/>
          <w:lang w:val="hu-HU"/>
        </w:rPr>
        <w:t>Közvetítők</w:t>
      </w:r>
      <w:r w:rsidR="000D4DD5" w:rsidRPr="009169E0">
        <w:rPr>
          <w:rFonts w:asciiTheme="minorHAnsi" w:hAnsiTheme="minorHAnsi"/>
          <w:sz w:val="24"/>
          <w:szCs w:val="24"/>
          <w:lang w:val="hu-HU"/>
        </w:rPr>
        <w:t xml:space="preserve"> a</w:t>
      </w:r>
      <w:r w:rsidR="00B9392D">
        <w:rPr>
          <w:rFonts w:asciiTheme="minorHAnsi" w:hAnsiTheme="minorHAnsi"/>
          <w:sz w:val="24"/>
          <w:szCs w:val="24"/>
          <w:lang w:val="hu-HU"/>
        </w:rPr>
        <w:t>z</w:t>
      </w:r>
      <w:r w:rsidR="000D4DD5"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195A56" w:rsidRPr="009169E0">
        <w:rPr>
          <w:rFonts w:asciiTheme="minorHAnsi" w:hAnsiTheme="minorHAnsi"/>
          <w:sz w:val="24"/>
          <w:szCs w:val="24"/>
          <w:lang w:val="en-GB"/>
        </w:rPr>
        <w:t>MBH Bank</w:t>
      </w:r>
      <w:r w:rsidR="000D4DD5"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C95D3A" w:rsidRPr="009169E0">
        <w:rPr>
          <w:rFonts w:asciiTheme="minorHAnsi" w:hAnsiTheme="minorHAnsi"/>
          <w:sz w:val="24"/>
          <w:szCs w:val="24"/>
          <w:lang w:val="hu-HU"/>
        </w:rPr>
        <w:t>alább</w:t>
      </w:r>
      <w:r w:rsidR="000D4DD5" w:rsidRPr="009169E0">
        <w:rPr>
          <w:rFonts w:asciiTheme="minorHAnsi" w:hAnsiTheme="minorHAnsi"/>
          <w:sz w:val="24"/>
          <w:szCs w:val="24"/>
          <w:lang w:val="hu-HU"/>
        </w:rPr>
        <w:t xml:space="preserve"> hivatkozott Üzletszabályzatában foglaltak szerinti ügyfél-átvilágítási intézkedéseket </w:t>
      </w:r>
      <w:r w:rsidR="00C95D3A" w:rsidRPr="009169E0">
        <w:rPr>
          <w:rFonts w:asciiTheme="minorHAnsi" w:hAnsiTheme="minorHAnsi"/>
          <w:sz w:val="24"/>
          <w:szCs w:val="24"/>
          <w:lang w:val="hu-HU"/>
        </w:rPr>
        <w:t>kötelesek végrehajtani</w:t>
      </w:r>
      <w:r w:rsidR="000623BA" w:rsidRPr="009169E0">
        <w:rPr>
          <w:rFonts w:asciiTheme="minorHAnsi" w:hAnsiTheme="minorHAnsi"/>
          <w:sz w:val="24"/>
          <w:szCs w:val="24"/>
          <w:lang w:val="hu-HU"/>
        </w:rPr>
        <w:t xml:space="preserve"> a jelen ÁSZF szerinti eltérésekkel</w:t>
      </w:r>
      <w:r w:rsidR="000D4DD5" w:rsidRPr="009169E0">
        <w:rPr>
          <w:rFonts w:asciiTheme="minorHAnsi" w:hAnsiTheme="minorHAnsi"/>
          <w:sz w:val="24"/>
          <w:szCs w:val="24"/>
          <w:lang w:val="hu-HU"/>
        </w:rPr>
        <w:t>.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</w:p>
    <w:p w14:paraId="713D2381" w14:textId="59CE3C5C" w:rsidR="00380F7A" w:rsidRPr="009169E0" w:rsidRDefault="00380F7A" w:rsidP="00D648B7">
      <w:pPr>
        <w:pStyle w:val="Szvegtrzs3"/>
        <w:numPr>
          <w:ilvl w:val="0"/>
          <w:numId w:val="13"/>
        </w:numPr>
        <w:spacing w:before="240"/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 xml:space="preserve">A </w:t>
      </w:r>
      <w:r w:rsidR="0023216C" w:rsidRPr="009169E0">
        <w:rPr>
          <w:rFonts w:asciiTheme="minorHAnsi" w:hAnsiTheme="minorHAnsi"/>
          <w:sz w:val="24"/>
          <w:szCs w:val="24"/>
          <w:lang w:val="hu-HU"/>
        </w:rPr>
        <w:t>Közvetítők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a </w:t>
      </w:r>
      <w:r w:rsidR="004F6D2D" w:rsidRPr="009169E0">
        <w:rPr>
          <w:rFonts w:asciiTheme="minorHAnsi" w:hAnsiTheme="minorHAnsi"/>
          <w:b/>
          <w:sz w:val="24"/>
          <w:szCs w:val="24"/>
          <w:lang w:val="hu-HU"/>
        </w:rPr>
        <w:t>10</w:t>
      </w:r>
      <w:r w:rsidRPr="009169E0">
        <w:rPr>
          <w:rFonts w:asciiTheme="minorHAnsi" w:hAnsiTheme="minorHAnsi"/>
          <w:b/>
          <w:sz w:val="24"/>
          <w:szCs w:val="24"/>
          <w:lang w:val="hu-HU"/>
        </w:rPr>
        <w:t xml:space="preserve"> millió forintot 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elérő vagy meghaladó </w:t>
      </w:r>
      <w:r w:rsidR="00FE0643" w:rsidRPr="009169E0">
        <w:rPr>
          <w:rFonts w:asciiTheme="minorHAnsi" w:hAnsiTheme="minorHAnsi"/>
          <w:sz w:val="24"/>
          <w:szCs w:val="24"/>
          <w:lang w:val="hu-HU"/>
        </w:rPr>
        <w:t xml:space="preserve">összegű 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ügyletek vonatkozásában a </w:t>
      </w:r>
      <w:proofErr w:type="spellStart"/>
      <w:r w:rsidRPr="009169E0">
        <w:rPr>
          <w:rFonts w:asciiTheme="minorHAnsi" w:hAnsiTheme="minorHAnsi"/>
          <w:sz w:val="24"/>
          <w:szCs w:val="24"/>
          <w:lang w:val="hu-HU"/>
        </w:rPr>
        <w:t>Pmt</w:t>
      </w:r>
      <w:proofErr w:type="spellEnd"/>
      <w:r w:rsidRPr="009169E0">
        <w:rPr>
          <w:rFonts w:asciiTheme="minorHAnsi" w:hAnsiTheme="minorHAnsi"/>
          <w:sz w:val="24"/>
          <w:szCs w:val="24"/>
          <w:lang w:val="hu-HU"/>
        </w:rPr>
        <w:t>. 10. § (2) bekezdésének megfelelően kéri</w:t>
      </w:r>
      <w:r w:rsidR="00C95D3A" w:rsidRPr="009169E0">
        <w:rPr>
          <w:rFonts w:asciiTheme="minorHAnsi" w:hAnsiTheme="minorHAnsi"/>
          <w:sz w:val="24"/>
          <w:szCs w:val="24"/>
          <w:lang w:val="hu-HU"/>
        </w:rPr>
        <w:t>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a pénzeszközök forrására vonatkozó információk rendelkezésre bocsátását, valamint ezen információk igazoló ellenőrzése érdekében a pénzeszközök forrására vonatkozó dokumentumok bemutatását.</w:t>
      </w:r>
    </w:p>
    <w:p w14:paraId="1DAFC609" w14:textId="51BE1758" w:rsidR="00380F7A" w:rsidRPr="009169E0" w:rsidRDefault="00380F7A" w:rsidP="00924873">
      <w:pPr>
        <w:pStyle w:val="Szvegtrzs3"/>
        <w:numPr>
          <w:ilvl w:val="0"/>
          <w:numId w:val="13"/>
        </w:numPr>
        <w:spacing w:before="240"/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 xml:space="preserve">A </w:t>
      </w:r>
      <w:r w:rsidR="004F6D2D" w:rsidRPr="009169E0">
        <w:rPr>
          <w:rFonts w:asciiTheme="minorHAnsi" w:hAnsiTheme="minorHAnsi"/>
          <w:b/>
          <w:sz w:val="24"/>
          <w:szCs w:val="24"/>
          <w:lang w:val="hu-HU"/>
        </w:rPr>
        <w:t>10</w:t>
      </w:r>
      <w:r w:rsidRPr="009169E0">
        <w:rPr>
          <w:rFonts w:asciiTheme="minorHAnsi" w:hAnsiTheme="minorHAnsi"/>
          <w:b/>
          <w:sz w:val="24"/>
          <w:szCs w:val="24"/>
          <w:lang w:val="hu-HU"/>
        </w:rPr>
        <w:t xml:space="preserve"> millió forintot elérő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vagy meghaladó összegű pénzváltás csak a</w:t>
      </w:r>
      <w:r w:rsidR="00B9392D">
        <w:rPr>
          <w:rFonts w:asciiTheme="minorHAnsi" w:hAnsiTheme="minorHAnsi"/>
          <w:sz w:val="24"/>
          <w:szCs w:val="24"/>
          <w:lang w:val="hu-HU"/>
        </w:rPr>
        <w:t>z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195A56" w:rsidRPr="009169E0">
        <w:rPr>
          <w:rFonts w:asciiTheme="minorHAnsi" w:hAnsiTheme="minorHAnsi"/>
          <w:sz w:val="24"/>
          <w:szCs w:val="24"/>
          <w:lang w:val="en-GB"/>
        </w:rPr>
        <w:t>MBH Bank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előzetes jóváhagyásával valósulhat meg, melyhe</w:t>
      </w:r>
      <w:r w:rsidR="00966776" w:rsidRPr="009169E0">
        <w:rPr>
          <w:rFonts w:asciiTheme="minorHAnsi" w:hAnsiTheme="minorHAnsi"/>
          <w:sz w:val="24"/>
          <w:szCs w:val="24"/>
          <w:lang w:val="hu-HU"/>
        </w:rPr>
        <w:t>z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kapcsolódó kérelmet a</w:t>
      </w:r>
      <w:r w:rsidR="00B9392D">
        <w:rPr>
          <w:rFonts w:asciiTheme="minorHAnsi" w:hAnsiTheme="minorHAnsi"/>
          <w:sz w:val="24"/>
          <w:szCs w:val="24"/>
          <w:lang w:val="hu-HU"/>
        </w:rPr>
        <w:t>z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195A56" w:rsidRPr="009169E0">
        <w:rPr>
          <w:rFonts w:asciiTheme="minorHAnsi" w:hAnsiTheme="minorHAnsi"/>
          <w:sz w:val="24"/>
          <w:szCs w:val="24"/>
          <w:lang w:val="en-GB"/>
        </w:rPr>
        <w:t xml:space="preserve">MBH Bank 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által rendszeresített formanyomtatványon </w:t>
      </w:r>
      <w:r w:rsidR="00012D73" w:rsidRPr="009169E0">
        <w:rPr>
          <w:rFonts w:asciiTheme="minorHAnsi" w:hAnsiTheme="minorHAnsi"/>
          <w:sz w:val="24"/>
          <w:szCs w:val="24"/>
          <w:lang w:val="hu-HU"/>
        </w:rPr>
        <w:t xml:space="preserve">– a kötelezően csatolandó dokumentumokkal együtt – 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a </w:t>
      </w:r>
      <w:r w:rsidR="00C95D3A" w:rsidRPr="009169E0">
        <w:rPr>
          <w:rFonts w:asciiTheme="minorHAnsi" w:hAnsiTheme="minorHAnsi"/>
          <w:sz w:val="24"/>
          <w:szCs w:val="24"/>
          <w:lang w:val="hu-HU"/>
        </w:rPr>
        <w:t xml:space="preserve">Közvetítőn 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keresztül az ügylet tervezett végrehajtását megelőzően </w:t>
      </w:r>
      <w:r w:rsidR="00711402" w:rsidRPr="009169E0">
        <w:rPr>
          <w:rFonts w:asciiTheme="minorHAnsi" w:hAnsiTheme="minorHAnsi"/>
          <w:sz w:val="24"/>
          <w:szCs w:val="24"/>
          <w:lang w:val="hu-HU"/>
        </w:rPr>
        <w:t>az alábbiak szerint</w:t>
      </w:r>
      <w:r w:rsidR="00C8464B" w:rsidRPr="009169E0">
        <w:rPr>
          <w:rFonts w:asciiTheme="minorHAnsi" w:hAnsiTheme="minorHAnsi"/>
          <w:sz w:val="24"/>
          <w:szCs w:val="24"/>
          <w:lang w:val="hu-HU"/>
        </w:rPr>
        <w:t xml:space="preserve">i határidők </w:t>
      </w:r>
      <w:proofErr w:type="gramStart"/>
      <w:r w:rsidR="00C8464B" w:rsidRPr="009169E0">
        <w:rPr>
          <w:rFonts w:asciiTheme="minorHAnsi" w:hAnsiTheme="minorHAnsi"/>
          <w:sz w:val="24"/>
          <w:szCs w:val="24"/>
          <w:lang w:val="hu-HU"/>
        </w:rPr>
        <w:t>figyelembe vételével</w:t>
      </w:r>
      <w:proofErr w:type="gramEnd"/>
      <w:r w:rsidRPr="009169E0">
        <w:rPr>
          <w:rFonts w:asciiTheme="minorHAnsi" w:hAnsiTheme="minorHAnsi"/>
          <w:sz w:val="24"/>
          <w:szCs w:val="24"/>
          <w:lang w:val="hu-HU"/>
        </w:rPr>
        <w:t xml:space="preserve"> kell írásban benyújtani a</w:t>
      </w:r>
      <w:r w:rsidR="00B9392D">
        <w:rPr>
          <w:rFonts w:asciiTheme="minorHAnsi" w:hAnsiTheme="minorHAnsi"/>
          <w:sz w:val="24"/>
          <w:szCs w:val="24"/>
          <w:lang w:val="hu-HU"/>
        </w:rPr>
        <w:t>z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195A56" w:rsidRPr="009169E0">
        <w:rPr>
          <w:rFonts w:asciiTheme="minorHAnsi" w:hAnsiTheme="minorHAnsi"/>
          <w:sz w:val="24"/>
          <w:szCs w:val="24"/>
          <w:lang w:val="en-GB"/>
        </w:rPr>
        <w:t xml:space="preserve">MBH </w:t>
      </w:r>
      <w:proofErr w:type="spellStart"/>
      <w:r w:rsidR="00195A56" w:rsidRPr="009169E0">
        <w:rPr>
          <w:rFonts w:asciiTheme="minorHAnsi" w:hAnsiTheme="minorHAnsi"/>
          <w:sz w:val="24"/>
          <w:szCs w:val="24"/>
          <w:lang w:val="en-GB"/>
        </w:rPr>
        <w:t>Bankhoz</w:t>
      </w:r>
      <w:proofErr w:type="spellEnd"/>
      <w:r w:rsidR="0049237E" w:rsidRPr="009169E0">
        <w:rPr>
          <w:rFonts w:asciiTheme="minorHAnsi" w:hAnsiTheme="minorHAnsi"/>
          <w:sz w:val="24"/>
          <w:szCs w:val="24"/>
          <w:lang w:val="hu-HU"/>
        </w:rPr>
        <w:t>.</w:t>
      </w:r>
    </w:p>
    <w:p w14:paraId="7B4D0156" w14:textId="093073D6" w:rsidR="00711402" w:rsidRPr="009169E0" w:rsidRDefault="00711402" w:rsidP="00711402">
      <w:pPr>
        <w:pStyle w:val="Szvegtrzs3"/>
        <w:numPr>
          <w:ilvl w:val="0"/>
          <w:numId w:val="13"/>
        </w:numPr>
        <w:spacing w:before="240"/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>A</w:t>
      </w:r>
      <w:r w:rsidR="00A7407B" w:rsidRPr="009169E0">
        <w:rPr>
          <w:rFonts w:asciiTheme="minorHAnsi" w:hAnsiTheme="minorHAnsi"/>
          <w:sz w:val="24"/>
          <w:szCs w:val="24"/>
          <w:lang w:val="hu-HU"/>
        </w:rPr>
        <w:t>z ügyfél a Közvetítőn keresztül a</w:t>
      </w:r>
      <w:r w:rsidR="00B9392D">
        <w:rPr>
          <w:rFonts w:asciiTheme="minorHAnsi" w:hAnsiTheme="minorHAnsi"/>
          <w:sz w:val="24"/>
          <w:szCs w:val="24"/>
          <w:lang w:val="hu-HU"/>
        </w:rPr>
        <w:t>z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195A56" w:rsidRPr="009169E0">
        <w:rPr>
          <w:rFonts w:asciiTheme="minorHAnsi" w:hAnsiTheme="minorHAnsi"/>
          <w:sz w:val="24"/>
          <w:szCs w:val="24"/>
          <w:lang w:val="en-GB"/>
        </w:rPr>
        <w:t>MBH Bank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A7407B" w:rsidRPr="009169E0">
        <w:rPr>
          <w:rFonts w:asciiTheme="minorHAnsi" w:hAnsiTheme="minorHAnsi"/>
          <w:sz w:val="24"/>
          <w:szCs w:val="24"/>
          <w:lang w:val="hu-HU"/>
        </w:rPr>
        <w:t xml:space="preserve">részére </w:t>
      </w:r>
      <w:r w:rsidRPr="009169E0">
        <w:rPr>
          <w:rFonts w:asciiTheme="minorHAnsi" w:hAnsiTheme="minorHAnsi"/>
          <w:sz w:val="24"/>
          <w:szCs w:val="24"/>
          <w:lang w:val="hu-HU"/>
        </w:rPr>
        <w:t>a teljes (</w:t>
      </w:r>
      <w:r w:rsidRPr="009169E0">
        <w:rPr>
          <w:rFonts w:asciiTheme="minorHAnsi" w:hAnsiTheme="minorHAnsi"/>
          <w:b/>
          <w:sz w:val="24"/>
          <w:szCs w:val="24"/>
          <w:lang w:val="hu-HU"/>
        </w:rPr>
        <w:t>hiánytalanul és szabályosan</w:t>
      </w:r>
      <w:r w:rsidRPr="009169E0">
        <w:rPr>
          <w:rFonts w:asciiTheme="minorHAnsi" w:hAnsiTheme="minorHAnsi"/>
          <w:sz w:val="24"/>
          <w:szCs w:val="24"/>
          <w:lang w:val="hu-HU"/>
        </w:rPr>
        <w:t>) kitöltött dokumentáció</w:t>
      </w:r>
      <w:r w:rsidR="00A7407B" w:rsidRPr="009169E0">
        <w:rPr>
          <w:rFonts w:asciiTheme="minorHAnsi" w:hAnsiTheme="minorHAnsi"/>
          <w:sz w:val="24"/>
          <w:szCs w:val="24"/>
          <w:lang w:val="hu-HU"/>
        </w:rPr>
        <w:t>t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az alábbiak szerint </w:t>
      </w:r>
      <w:r w:rsidR="00A7407B" w:rsidRPr="009169E0">
        <w:rPr>
          <w:rFonts w:asciiTheme="minorHAnsi" w:hAnsiTheme="minorHAnsi"/>
          <w:sz w:val="24"/>
          <w:szCs w:val="24"/>
          <w:lang w:val="hu-HU"/>
        </w:rPr>
        <w:t>köteles</w:t>
      </w:r>
      <w:r w:rsidR="00281783" w:rsidRPr="009169E0">
        <w:rPr>
          <w:rFonts w:asciiTheme="minorHAnsi" w:hAnsiTheme="minorHAnsi"/>
          <w:sz w:val="24"/>
          <w:szCs w:val="24"/>
          <w:lang w:val="hu-HU"/>
        </w:rPr>
        <w:t xml:space="preserve"> benyújtani</w:t>
      </w:r>
      <w:r w:rsidRPr="009169E0">
        <w:rPr>
          <w:rFonts w:asciiTheme="minorHAnsi" w:hAnsiTheme="minorHAnsi"/>
          <w:sz w:val="24"/>
          <w:szCs w:val="24"/>
          <w:lang w:val="hu-HU"/>
        </w:rPr>
        <w:t>:</w:t>
      </w:r>
    </w:p>
    <w:p w14:paraId="543937AD" w14:textId="607F5369" w:rsidR="00711402" w:rsidRPr="009169E0" w:rsidRDefault="004F6D2D" w:rsidP="00DB6FD7">
      <w:pPr>
        <w:pStyle w:val="Szvegtrzs3"/>
        <w:numPr>
          <w:ilvl w:val="1"/>
          <w:numId w:val="13"/>
        </w:numPr>
        <w:spacing w:before="240"/>
        <w:ind w:left="1077" w:hanging="357"/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>10</w:t>
      </w:r>
      <w:r w:rsidR="00711402" w:rsidRPr="009169E0">
        <w:rPr>
          <w:rFonts w:asciiTheme="minorHAnsi" w:hAnsiTheme="minorHAnsi"/>
          <w:sz w:val="24"/>
          <w:szCs w:val="24"/>
          <w:lang w:val="hu-HU"/>
        </w:rPr>
        <w:t>.000.000,-</w:t>
      </w:r>
      <w:r w:rsidR="00AA32FF"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711402" w:rsidRPr="009169E0">
        <w:rPr>
          <w:rFonts w:asciiTheme="minorHAnsi" w:hAnsiTheme="minorHAnsi"/>
          <w:sz w:val="24"/>
          <w:szCs w:val="24"/>
          <w:lang w:val="hu-HU"/>
        </w:rPr>
        <w:t xml:space="preserve">Ft-tól </w:t>
      </w:r>
      <w:proofErr w:type="gramStart"/>
      <w:r w:rsidR="00711402" w:rsidRPr="009169E0">
        <w:rPr>
          <w:rFonts w:asciiTheme="minorHAnsi" w:hAnsiTheme="minorHAnsi"/>
          <w:sz w:val="24"/>
          <w:szCs w:val="24"/>
          <w:lang w:val="hu-HU"/>
        </w:rPr>
        <w:t>49.999.999,-</w:t>
      </w:r>
      <w:proofErr w:type="gramEnd"/>
      <w:r w:rsidR="00AA32FF"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711402" w:rsidRPr="009169E0">
        <w:rPr>
          <w:rFonts w:asciiTheme="minorHAnsi" w:hAnsiTheme="minorHAnsi"/>
          <w:sz w:val="24"/>
          <w:szCs w:val="24"/>
          <w:lang w:val="hu-HU"/>
        </w:rPr>
        <w:t xml:space="preserve">Ft-ig (kivéve a saját pénzváltást) </w:t>
      </w:r>
      <w:r w:rsidR="00760770" w:rsidRPr="009169E0">
        <w:rPr>
          <w:rFonts w:asciiTheme="minorHAnsi" w:hAnsiTheme="minorHAnsi"/>
          <w:b/>
          <w:sz w:val="24"/>
          <w:szCs w:val="24"/>
          <w:lang w:val="hu-HU"/>
        </w:rPr>
        <w:t xml:space="preserve">legalább </w:t>
      </w:r>
      <w:r w:rsidRPr="009169E0">
        <w:rPr>
          <w:rFonts w:asciiTheme="minorHAnsi" w:hAnsiTheme="minorHAnsi"/>
          <w:b/>
          <w:sz w:val="24"/>
          <w:szCs w:val="24"/>
          <w:lang w:val="hu-HU"/>
        </w:rPr>
        <w:t>1</w:t>
      </w:r>
      <w:r w:rsidR="001E5839" w:rsidRPr="009169E0">
        <w:rPr>
          <w:rFonts w:asciiTheme="minorHAnsi" w:hAnsiTheme="minorHAnsi"/>
          <w:b/>
          <w:sz w:val="24"/>
          <w:szCs w:val="24"/>
          <w:lang w:val="hu-HU"/>
        </w:rPr>
        <w:t xml:space="preserve"> </w:t>
      </w:r>
      <w:r w:rsidR="00711402" w:rsidRPr="009169E0">
        <w:rPr>
          <w:rFonts w:asciiTheme="minorHAnsi" w:hAnsiTheme="minorHAnsi"/>
          <w:b/>
          <w:sz w:val="24"/>
          <w:szCs w:val="24"/>
          <w:lang w:val="hu-HU"/>
        </w:rPr>
        <w:t>órá</w:t>
      </w:r>
      <w:r w:rsidR="00760770" w:rsidRPr="009169E0">
        <w:rPr>
          <w:rFonts w:asciiTheme="minorHAnsi" w:hAnsiTheme="minorHAnsi"/>
          <w:b/>
          <w:sz w:val="24"/>
          <w:szCs w:val="24"/>
          <w:lang w:val="hu-HU"/>
        </w:rPr>
        <w:t>val a tervezett váltást megelőzően</w:t>
      </w:r>
      <w:r w:rsidR="00711402" w:rsidRPr="009169E0">
        <w:rPr>
          <w:rFonts w:asciiTheme="minorHAnsi" w:hAnsiTheme="minorHAnsi"/>
          <w:sz w:val="24"/>
          <w:szCs w:val="24"/>
          <w:lang w:val="hu-HU"/>
        </w:rPr>
        <w:t xml:space="preserve">, </w:t>
      </w:r>
    </w:p>
    <w:p w14:paraId="14355A95" w14:textId="4A816758" w:rsidR="001E5839" w:rsidRPr="009169E0" w:rsidRDefault="00711402" w:rsidP="001E5839">
      <w:pPr>
        <w:pStyle w:val="Szvegtrzs3"/>
        <w:numPr>
          <w:ilvl w:val="1"/>
          <w:numId w:val="13"/>
        </w:numPr>
        <w:ind w:left="1077" w:hanging="357"/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>50.000.000,-</w:t>
      </w:r>
      <w:r w:rsidR="00AA32FF"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Ft-tól </w:t>
      </w:r>
      <w:proofErr w:type="gramStart"/>
      <w:r w:rsidRPr="009169E0">
        <w:rPr>
          <w:rFonts w:asciiTheme="minorHAnsi" w:hAnsiTheme="minorHAnsi"/>
          <w:sz w:val="24"/>
          <w:szCs w:val="24"/>
          <w:lang w:val="hu-HU"/>
        </w:rPr>
        <w:t>99.999.999,-</w:t>
      </w:r>
      <w:proofErr w:type="gramEnd"/>
      <w:r w:rsidR="00AA32FF"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Ft-ig </w:t>
      </w:r>
      <w:r w:rsidRPr="009169E0">
        <w:rPr>
          <w:rFonts w:asciiTheme="minorHAnsi" w:hAnsiTheme="minorHAnsi"/>
          <w:b/>
          <w:sz w:val="24"/>
          <w:szCs w:val="24"/>
          <w:lang w:val="hu-HU"/>
        </w:rPr>
        <w:t>legalább 5 nappal a tervezett váltást megelőzően</w:t>
      </w:r>
      <w:r w:rsidR="00A7407B" w:rsidRPr="009169E0">
        <w:rPr>
          <w:rFonts w:asciiTheme="minorHAnsi" w:hAnsiTheme="minorHAnsi"/>
          <w:sz w:val="24"/>
          <w:szCs w:val="24"/>
          <w:lang w:val="hu-HU"/>
        </w:rPr>
        <w:t>,</w:t>
      </w:r>
      <w:r w:rsidR="001E5839"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</w:p>
    <w:p w14:paraId="0646B9E3" w14:textId="22D89D9A" w:rsidR="00711402" w:rsidRPr="009169E0" w:rsidRDefault="00711402" w:rsidP="00DB6FD7">
      <w:pPr>
        <w:pStyle w:val="Szvegtrzs3"/>
        <w:spacing w:before="240"/>
        <w:ind w:left="360"/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>A</w:t>
      </w:r>
      <w:r w:rsidR="00B9392D">
        <w:rPr>
          <w:rFonts w:asciiTheme="minorHAnsi" w:hAnsiTheme="minorHAnsi"/>
          <w:sz w:val="24"/>
          <w:szCs w:val="24"/>
          <w:lang w:val="hu-HU"/>
        </w:rPr>
        <w:t>z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195A56" w:rsidRPr="009169E0">
        <w:rPr>
          <w:rFonts w:asciiTheme="minorHAnsi" w:hAnsiTheme="minorHAnsi"/>
          <w:sz w:val="24"/>
          <w:szCs w:val="24"/>
          <w:lang w:val="en-GB"/>
        </w:rPr>
        <w:t>MBH Bank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49237E" w:rsidRPr="009169E0">
        <w:rPr>
          <w:rFonts w:asciiTheme="minorHAnsi" w:hAnsiTheme="minorHAnsi"/>
          <w:sz w:val="24"/>
          <w:szCs w:val="24"/>
          <w:lang w:val="hu-HU"/>
        </w:rPr>
        <w:t xml:space="preserve">a Közvetítőktől 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banki munkanapon 16:00 óra után </w:t>
      </w:r>
      <w:r w:rsidR="0049237E" w:rsidRPr="009169E0">
        <w:rPr>
          <w:rFonts w:asciiTheme="minorHAnsi" w:hAnsiTheme="minorHAnsi"/>
          <w:sz w:val="24"/>
          <w:szCs w:val="24"/>
          <w:lang w:val="hu-HU"/>
        </w:rPr>
        <w:t xml:space="preserve">hozzá </w:t>
      </w:r>
      <w:r w:rsidRPr="009169E0">
        <w:rPr>
          <w:rFonts w:asciiTheme="minorHAnsi" w:hAnsiTheme="minorHAnsi"/>
          <w:sz w:val="24"/>
          <w:szCs w:val="24"/>
          <w:lang w:val="hu-HU"/>
        </w:rPr>
        <w:t>beérkező kérelmeket az azt követő banki munkanapon 9:00 óráig válaszolja meg, a hét utolsó banki munkanapján 15:00 óra után beérkező kérelmeket a következő banki munkanapon 10:00 óráig válaszolja meg.</w:t>
      </w:r>
    </w:p>
    <w:p w14:paraId="2DF2803F" w14:textId="5DE47341" w:rsidR="00012D73" w:rsidRPr="009169E0" w:rsidRDefault="001E5839" w:rsidP="00012D73">
      <w:pPr>
        <w:pStyle w:val="Szvegtrzs3"/>
        <w:spacing w:before="240"/>
        <w:ind w:left="360"/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>Előzetes jóváhagyás hiányában</w:t>
      </w:r>
      <w:r w:rsidR="00012D73" w:rsidRPr="009169E0">
        <w:rPr>
          <w:rFonts w:asciiTheme="minorHAnsi" w:hAnsiTheme="minorHAnsi"/>
          <w:sz w:val="24"/>
          <w:szCs w:val="24"/>
          <w:lang w:val="hu-HU"/>
        </w:rPr>
        <w:t xml:space="preserve"> a tranzakció a határidő letelte esetén sem hajtható végre.</w:t>
      </w:r>
    </w:p>
    <w:p w14:paraId="0D51A720" w14:textId="77777777" w:rsidR="0084335A" w:rsidRPr="009169E0" w:rsidRDefault="0084335A" w:rsidP="00DB6FD7">
      <w:pPr>
        <w:pStyle w:val="Szvegtrzs3"/>
        <w:numPr>
          <w:ilvl w:val="0"/>
          <w:numId w:val="13"/>
        </w:numPr>
        <w:spacing w:before="240"/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>A teljesítés megtagadása</w:t>
      </w:r>
    </w:p>
    <w:p w14:paraId="10851D11" w14:textId="77777777" w:rsidR="0084335A" w:rsidRPr="009169E0" w:rsidRDefault="0084335A" w:rsidP="00784487">
      <w:pPr>
        <w:pStyle w:val="Szvegtrzs3"/>
        <w:tabs>
          <w:tab w:val="left" w:pos="1440"/>
        </w:tabs>
        <w:rPr>
          <w:rFonts w:asciiTheme="minorHAnsi" w:hAnsiTheme="minorHAnsi"/>
          <w:b/>
          <w:bCs/>
          <w:sz w:val="24"/>
          <w:szCs w:val="24"/>
          <w:lang w:val="hu-HU"/>
        </w:rPr>
      </w:pPr>
    </w:p>
    <w:p w14:paraId="5DB8CF9E" w14:textId="0A0D67D8" w:rsidR="0084335A" w:rsidRPr="009169E0" w:rsidRDefault="0084335A" w:rsidP="00D648B7">
      <w:pPr>
        <w:pStyle w:val="Szvegtrzs3"/>
        <w:tabs>
          <w:tab w:val="left" w:pos="567"/>
          <w:tab w:val="left" w:pos="1296"/>
          <w:tab w:val="left" w:pos="1440"/>
        </w:tabs>
        <w:ind w:left="426"/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 xml:space="preserve">Amennyiben a </w:t>
      </w:r>
      <w:r w:rsidR="0023216C" w:rsidRPr="009169E0">
        <w:rPr>
          <w:rFonts w:asciiTheme="minorHAnsi" w:hAnsiTheme="minorHAnsi"/>
          <w:sz w:val="24"/>
          <w:szCs w:val="24"/>
          <w:lang w:val="hu-HU"/>
        </w:rPr>
        <w:t>Közvetítők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nem tudj</w:t>
      </w:r>
      <w:r w:rsidR="008730EF" w:rsidRPr="009169E0">
        <w:rPr>
          <w:rFonts w:asciiTheme="minorHAnsi" w:hAnsiTheme="minorHAnsi"/>
          <w:sz w:val="24"/>
          <w:szCs w:val="24"/>
          <w:lang w:val="hu-HU"/>
        </w:rPr>
        <w:t>ák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proofErr w:type="gramStart"/>
      <w:r w:rsidRPr="009169E0">
        <w:rPr>
          <w:rFonts w:asciiTheme="minorHAnsi" w:hAnsiTheme="minorHAnsi"/>
          <w:sz w:val="24"/>
          <w:szCs w:val="24"/>
          <w:lang w:val="hu-HU"/>
        </w:rPr>
        <w:t>teljes körűen</w:t>
      </w:r>
      <w:proofErr w:type="gramEnd"/>
      <w:r w:rsidRPr="009169E0">
        <w:rPr>
          <w:rFonts w:asciiTheme="minorHAnsi" w:hAnsiTheme="minorHAnsi"/>
          <w:sz w:val="24"/>
          <w:szCs w:val="24"/>
          <w:lang w:val="hu-HU"/>
        </w:rPr>
        <w:t xml:space="preserve"> végrehajtani az ügyfél-átvilágítást, illetőleg az ügyfél az ügyfél-átvilágítás során bármely </w:t>
      </w:r>
      <w:r w:rsidR="00012D73" w:rsidRPr="009169E0">
        <w:rPr>
          <w:rFonts w:asciiTheme="minorHAnsi" w:hAnsiTheme="minorHAnsi"/>
          <w:sz w:val="24"/>
          <w:szCs w:val="24"/>
          <w:lang w:val="hu-HU"/>
        </w:rPr>
        <w:t xml:space="preserve">intézkedés 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tekintetében nem működik </w:t>
      </w:r>
      <w:r w:rsidR="00012D73" w:rsidRPr="009169E0">
        <w:rPr>
          <w:rFonts w:asciiTheme="minorHAnsi" w:hAnsiTheme="minorHAnsi"/>
          <w:sz w:val="24"/>
          <w:szCs w:val="24"/>
          <w:lang w:val="hu-HU"/>
        </w:rPr>
        <w:t>együtt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, </w:t>
      </w:r>
      <w:r w:rsidR="00C33B0E" w:rsidRPr="009169E0">
        <w:rPr>
          <w:rFonts w:asciiTheme="minorHAnsi" w:hAnsiTheme="minorHAnsi"/>
          <w:sz w:val="24"/>
          <w:szCs w:val="24"/>
          <w:lang w:val="hu-HU"/>
        </w:rPr>
        <w:t>vagy a pénzeszközök forrása a Közvetítő</w:t>
      </w:r>
      <w:r w:rsidR="00012D73" w:rsidRPr="009169E0">
        <w:rPr>
          <w:rFonts w:asciiTheme="minorHAnsi" w:hAnsiTheme="minorHAnsi"/>
          <w:sz w:val="24"/>
          <w:szCs w:val="24"/>
          <w:lang w:val="hu-HU"/>
        </w:rPr>
        <w:t>k</w:t>
      </w:r>
      <w:r w:rsidR="00C33B0E" w:rsidRPr="009169E0">
        <w:rPr>
          <w:rFonts w:asciiTheme="minorHAnsi" w:hAnsiTheme="minorHAnsi"/>
          <w:sz w:val="24"/>
          <w:szCs w:val="24"/>
          <w:lang w:val="hu-HU"/>
        </w:rPr>
        <w:t xml:space="preserve"> számára megnyugtató módon nem tisztázódik, 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abban az esetben a tranzakciót a </w:t>
      </w:r>
      <w:r w:rsidR="0023216C" w:rsidRPr="009169E0">
        <w:rPr>
          <w:rFonts w:asciiTheme="minorHAnsi" w:hAnsiTheme="minorHAnsi"/>
          <w:sz w:val="24"/>
          <w:szCs w:val="24"/>
          <w:lang w:val="hu-HU"/>
        </w:rPr>
        <w:t>Közvetítők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nem hajtj</w:t>
      </w:r>
      <w:r w:rsidR="008730EF" w:rsidRPr="009169E0">
        <w:rPr>
          <w:rFonts w:asciiTheme="minorHAnsi" w:hAnsiTheme="minorHAnsi"/>
          <w:sz w:val="24"/>
          <w:szCs w:val="24"/>
          <w:lang w:val="hu-HU"/>
        </w:rPr>
        <w:t>ák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végre. </w:t>
      </w:r>
    </w:p>
    <w:p w14:paraId="1601D451" w14:textId="6B22F402" w:rsidR="0049237E" w:rsidRPr="009169E0" w:rsidRDefault="0049237E" w:rsidP="00DB6FD7">
      <w:pPr>
        <w:pStyle w:val="Szvegtrzs3"/>
        <w:spacing w:before="240"/>
        <w:ind w:left="360"/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 xml:space="preserve">A Közvetítők a </w:t>
      </w:r>
      <w:r w:rsidR="004F6D2D" w:rsidRPr="009169E0">
        <w:rPr>
          <w:rFonts w:asciiTheme="minorHAnsi" w:hAnsiTheme="minorHAnsi"/>
          <w:sz w:val="24"/>
          <w:szCs w:val="24"/>
          <w:lang w:val="hu-HU"/>
        </w:rPr>
        <w:t>10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millió forintot elérő vagy meghaladó összegű </w:t>
      </w:r>
      <w:r w:rsidR="00012D73" w:rsidRPr="009169E0">
        <w:rPr>
          <w:rFonts w:asciiTheme="minorHAnsi" w:hAnsiTheme="minorHAnsi"/>
          <w:sz w:val="24"/>
          <w:szCs w:val="24"/>
          <w:lang w:val="hu-HU"/>
        </w:rPr>
        <w:t xml:space="preserve">ügyfél által kezdeményezett </w:t>
      </w:r>
      <w:r w:rsidRPr="009169E0">
        <w:rPr>
          <w:rFonts w:asciiTheme="minorHAnsi" w:hAnsiTheme="minorHAnsi"/>
          <w:sz w:val="24"/>
          <w:szCs w:val="24"/>
          <w:lang w:val="hu-HU"/>
        </w:rPr>
        <w:t>pénzváltás esetén - a jogszabályi elvárásoknak megfelelően – kötelesek megtagadni az ügylet végrehajtását a</w:t>
      </w:r>
      <w:r w:rsidR="00B9392D">
        <w:rPr>
          <w:rFonts w:asciiTheme="minorHAnsi" w:hAnsiTheme="minorHAnsi"/>
          <w:sz w:val="24"/>
          <w:szCs w:val="24"/>
          <w:lang w:val="hu-HU"/>
        </w:rPr>
        <w:t>z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195A56" w:rsidRPr="009169E0">
        <w:rPr>
          <w:rFonts w:asciiTheme="minorHAnsi" w:hAnsiTheme="minorHAnsi"/>
          <w:sz w:val="24"/>
          <w:szCs w:val="24"/>
          <w:lang w:val="en-GB"/>
        </w:rPr>
        <w:t>MBH Bank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előzetes jóváhagyása hiányában, vagy amennyiben az ügyfél által beszerzett pénzeszközök forrására vonatkozó információk vagy dokumentumok alapján nem látják egyértelműnek a legális eredet igazolását.</w:t>
      </w:r>
    </w:p>
    <w:p w14:paraId="6FE9C1B7" w14:textId="77777777" w:rsidR="002F467F" w:rsidRPr="009169E0" w:rsidRDefault="002F467F" w:rsidP="00644DBB">
      <w:pPr>
        <w:pStyle w:val="Cmsor3"/>
        <w:jc w:val="left"/>
        <w:rPr>
          <w:rFonts w:asciiTheme="minorHAnsi" w:hAnsiTheme="minorHAnsi"/>
          <w:sz w:val="24"/>
          <w:lang w:val="hu-HU"/>
        </w:rPr>
      </w:pPr>
    </w:p>
    <w:p w14:paraId="75B98D5A" w14:textId="77777777" w:rsidR="0084335A" w:rsidRPr="009169E0" w:rsidRDefault="008730EF" w:rsidP="00644DBB">
      <w:pPr>
        <w:pStyle w:val="Cmsor3"/>
        <w:jc w:val="left"/>
        <w:rPr>
          <w:rFonts w:asciiTheme="minorHAnsi" w:hAnsiTheme="minorHAnsi"/>
          <w:sz w:val="24"/>
          <w:lang w:val="hu-HU"/>
        </w:rPr>
      </w:pPr>
      <w:r w:rsidRPr="009169E0">
        <w:rPr>
          <w:rFonts w:asciiTheme="minorHAnsi" w:hAnsiTheme="minorHAnsi"/>
          <w:sz w:val="24"/>
          <w:lang w:val="hu-HU"/>
        </w:rPr>
        <w:t>V</w:t>
      </w:r>
      <w:r w:rsidR="0084335A" w:rsidRPr="009169E0">
        <w:rPr>
          <w:rFonts w:asciiTheme="minorHAnsi" w:hAnsiTheme="minorHAnsi"/>
          <w:sz w:val="24"/>
          <w:lang w:val="hu-HU"/>
        </w:rPr>
        <w:t>. Bizonylatolás</w:t>
      </w:r>
    </w:p>
    <w:p w14:paraId="6A70A9E8" w14:textId="77777777" w:rsidR="0084335A" w:rsidRPr="009169E0" w:rsidRDefault="0084335A" w:rsidP="00784487">
      <w:pPr>
        <w:pStyle w:val="Szvegtrzs3"/>
        <w:rPr>
          <w:rFonts w:asciiTheme="minorHAnsi" w:hAnsiTheme="minorHAnsi"/>
          <w:sz w:val="24"/>
          <w:szCs w:val="24"/>
          <w:lang w:val="hu-HU"/>
        </w:rPr>
      </w:pPr>
    </w:p>
    <w:p w14:paraId="7F331EFD" w14:textId="36F7F37A" w:rsidR="0084335A" w:rsidRPr="009169E0" w:rsidRDefault="0084335A" w:rsidP="00D648B7">
      <w:pPr>
        <w:pStyle w:val="Szvegtrzs3"/>
        <w:numPr>
          <w:ilvl w:val="0"/>
          <w:numId w:val="20"/>
        </w:numPr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 xml:space="preserve">A </w:t>
      </w:r>
      <w:r w:rsidR="0023216C" w:rsidRPr="009169E0">
        <w:rPr>
          <w:rFonts w:asciiTheme="minorHAnsi" w:hAnsiTheme="minorHAnsi"/>
          <w:sz w:val="24"/>
          <w:szCs w:val="24"/>
          <w:lang w:val="hu-HU"/>
        </w:rPr>
        <w:t>Közvetítők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a pénzváltás során az ügyfél számára gépi (vételi-, eladási) bizonylatot állít</w:t>
      </w:r>
      <w:r w:rsidR="008730EF" w:rsidRPr="009169E0">
        <w:rPr>
          <w:rFonts w:asciiTheme="minorHAnsi" w:hAnsiTheme="minorHAnsi"/>
          <w:sz w:val="24"/>
          <w:szCs w:val="24"/>
          <w:lang w:val="hu-HU"/>
        </w:rPr>
        <w:t>anak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ki. </w:t>
      </w:r>
    </w:p>
    <w:p w14:paraId="4F247661" w14:textId="77777777" w:rsidR="00227D72" w:rsidRPr="009169E0" w:rsidRDefault="00227D72" w:rsidP="00644DBB">
      <w:pPr>
        <w:pStyle w:val="Cmsor3"/>
        <w:jc w:val="left"/>
        <w:rPr>
          <w:rFonts w:asciiTheme="minorHAnsi" w:hAnsiTheme="minorHAnsi"/>
          <w:sz w:val="24"/>
          <w:lang w:val="hu-HU"/>
        </w:rPr>
      </w:pPr>
    </w:p>
    <w:p w14:paraId="44DE4E57" w14:textId="77777777" w:rsidR="0084335A" w:rsidRPr="009169E0" w:rsidRDefault="008730EF" w:rsidP="00644DBB">
      <w:pPr>
        <w:pStyle w:val="Cmsor3"/>
        <w:jc w:val="left"/>
        <w:rPr>
          <w:rFonts w:asciiTheme="minorHAnsi" w:hAnsiTheme="minorHAnsi"/>
          <w:sz w:val="24"/>
          <w:lang w:val="hu-HU"/>
        </w:rPr>
      </w:pPr>
      <w:r w:rsidRPr="009169E0">
        <w:rPr>
          <w:rFonts w:asciiTheme="minorHAnsi" w:hAnsiTheme="minorHAnsi"/>
          <w:sz w:val="24"/>
          <w:lang w:val="hu-HU"/>
        </w:rPr>
        <w:t>V</w:t>
      </w:r>
      <w:r w:rsidR="0084335A" w:rsidRPr="009169E0">
        <w:rPr>
          <w:rFonts w:asciiTheme="minorHAnsi" w:hAnsiTheme="minorHAnsi"/>
          <w:sz w:val="24"/>
          <w:lang w:val="hu-HU"/>
        </w:rPr>
        <w:t>I. Forgalomképtelen</w:t>
      </w:r>
      <w:r w:rsidR="00AF7F91" w:rsidRPr="009169E0">
        <w:rPr>
          <w:rFonts w:asciiTheme="minorHAnsi" w:hAnsiTheme="minorHAnsi"/>
          <w:sz w:val="24"/>
          <w:lang w:val="hu-HU"/>
        </w:rPr>
        <w:t xml:space="preserve"> és hamis-gyanús</w:t>
      </w:r>
      <w:r w:rsidR="0084335A" w:rsidRPr="009169E0">
        <w:rPr>
          <w:rFonts w:asciiTheme="minorHAnsi" w:hAnsiTheme="minorHAnsi"/>
          <w:sz w:val="24"/>
          <w:lang w:val="hu-HU"/>
        </w:rPr>
        <w:t xml:space="preserve"> bankjegyek kezelése</w:t>
      </w:r>
    </w:p>
    <w:p w14:paraId="1F70370D" w14:textId="77777777" w:rsidR="000E58F6" w:rsidRPr="009169E0" w:rsidRDefault="000E58F6" w:rsidP="00784487">
      <w:pPr>
        <w:pStyle w:val="Szvegtrzs"/>
        <w:jc w:val="both"/>
        <w:rPr>
          <w:rFonts w:asciiTheme="minorHAnsi" w:hAnsiTheme="minorHAnsi"/>
          <w:szCs w:val="24"/>
        </w:rPr>
      </w:pPr>
    </w:p>
    <w:p w14:paraId="2EFCA03A" w14:textId="77777777" w:rsidR="0084335A" w:rsidRPr="009169E0" w:rsidRDefault="000E58F6" w:rsidP="00D648B7">
      <w:pPr>
        <w:pStyle w:val="Szvegtrzs"/>
        <w:numPr>
          <w:ilvl w:val="0"/>
          <w:numId w:val="21"/>
        </w:numPr>
        <w:jc w:val="both"/>
        <w:rPr>
          <w:rFonts w:asciiTheme="minorHAnsi" w:hAnsiTheme="minorHAnsi"/>
          <w:i/>
          <w:szCs w:val="24"/>
          <w:lang w:eastAsia="en-US"/>
        </w:rPr>
      </w:pPr>
      <w:r w:rsidRPr="009169E0">
        <w:rPr>
          <w:rFonts w:asciiTheme="minorHAnsi" w:hAnsiTheme="minorHAnsi"/>
          <w:i/>
          <w:szCs w:val="24"/>
        </w:rPr>
        <w:t>A forgalomképtelen (forint és külföldi) bankjegyek és érmék kezelése</w:t>
      </w:r>
    </w:p>
    <w:p w14:paraId="2C9B94E2" w14:textId="77777777" w:rsidR="000E58F6" w:rsidRPr="009169E0" w:rsidRDefault="000E58F6" w:rsidP="008730EF">
      <w:pPr>
        <w:pStyle w:val="Szvegtrzs3"/>
        <w:tabs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napToGrid w:val="0"/>
        <w:spacing w:line="240" w:lineRule="atLeast"/>
        <w:rPr>
          <w:rFonts w:asciiTheme="minorHAnsi" w:hAnsiTheme="minorHAnsi"/>
          <w:i/>
          <w:sz w:val="24"/>
          <w:szCs w:val="24"/>
          <w:lang w:val="hu-HU"/>
        </w:rPr>
      </w:pPr>
    </w:p>
    <w:p w14:paraId="67AB6456" w14:textId="15A2D904" w:rsidR="0084335A" w:rsidRPr="009169E0" w:rsidRDefault="00E97644" w:rsidP="00D648B7">
      <w:pPr>
        <w:pStyle w:val="Szvegtrzs3"/>
        <w:tabs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napToGrid w:val="0"/>
        <w:spacing w:line="240" w:lineRule="atLeast"/>
        <w:ind w:left="426"/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 xml:space="preserve">A </w:t>
      </w:r>
      <w:r w:rsidR="0023216C" w:rsidRPr="009169E0">
        <w:rPr>
          <w:rFonts w:asciiTheme="minorHAnsi" w:hAnsiTheme="minorHAnsi"/>
          <w:sz w:val="24"/>
          <w:szCs w:val="24"/>
          <w:lang w:val="hu-HU"/>
        </w:rPr>
        <w:t>Közvetítők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84335A" w:rsidRPr="009169E0">
        <w:rPr>
          <w:rFonts w:asciiTheme="minorHAnsi" w:hAnsiTheme="minorHAnsi"/>
          <w:sz w:val="24"/>
          <w:szCs w:val="24"/>
          <w:lang w:val="hu-HU"/>
        </w:rPr>
        <w:t>nem vásárolj</w:t>
      </w:r>
      <w:r w:rsidR="000E58F6" w:rsidRPr="009169E0">
        <w:rPr>
          <w:rFonts w:asciiTheme="minorHAnsi" w:hAnsiTheme="minorHAnsi"/>
          <w:sz w:val="24"/>
          <w:szCs w:val="24"/>
          <w:lang w:val="hu-HU"/>
        </w:rPr>
        <w:t>ák</w:t>
      </w:r>
      <w:r w:rsidR="0084335A" w:rsidRPr="009169E0">
        <w:rPr>
          <w:rFonts w:asciiTheme="minorHAnsi" w:hAnsiTheme="minorHAnsi"/>
          <w:sz w:val="24"/>
          <w:szCs w:val="24"/>
          <w:lang w:val="hu-HU"/>
        </w:rPr>
        <w:t xml:space="preserve"> meg, illetve nem fogadj</w:t>
      </w:r>
      <w:r w:rsidR="000E58F6" w:rsidRPr="009169E0">
        <w:rPr>
          <w:rFonts w:asciiTheme="minorHAnsi" w:hAnsiTheme="minorHAnsi"/>
          <w:sz w:val="24"/>
          <w:szCs w:val="24"/>
          <w:lang w:val="hu-HU"/>
        </w:rPr>
        <w:t>ák</w:t>
      </w:r>
      <w:r w:rsidR="0084335A" w:rsidRPr="009169E0">
        <w:rPr>
          <w:rFonts w:asciiTheme="minorHAnsi" w:hAnsiTheme="minorHAnsi"/>
          <w:sz w:val="24"/>
          <w:szCs w:val="24"/>
          <w:lang w:val="hu-HU"/>
        </w:rPr>
        <w:t xml:space="preserve"> el ügyfelei</w:t>
      </w:r>
      <w:r w:rsidR="00ED4856" w:rsidRPr="009169E0">
        <w:rPr>
          <w:rFonts w:asciiTheme="minorHAnsi" w:hAnsiTheme="minorHAnsi"/>
          <w:sz w:val="24"/>
          <w:szCs w:val="24"/>
          <w:lang w:val="hu-HU"/>
        </w:rPr>
        <w:t>k</w:t>
      </w:r>
      <w:r w:rsidR="0084335A" w:rsidRPr="009169E0">
        <w:rPr>
          <w:rFonts w:asciiTheme="minorHAnsi" w:hAnsiTheme="minorHAnsi"/>
          <w:sz w:val="24"/>
          <w:szCs w:val="24"/>
          <w:lang w:val="hu-HU"/>
        </w:rPr>
        <w:t xml:space="preserve">től </w:t>
      </w:r>
      <w:r w:rsidR="00F230D1" w:rsidRPr="009169E0">
        <w:rPr>
          <w:rFonts w:asciiTheme="minorHAnsi" w:hAnsiTheme="minorHAnsi"/>
          <w:sz w:val="24"/>
          <w:szCs w:val="24"/>
          <w:lang w:val="hu-HU"/>
        </w:rPr>
        <w:t xml:space="preserve">a forgalomképtelen </w:t>
      </w:r>
      <w:r w:rsidR="0084335A" w:rsidRPr="009169E0">
        <w:rPr>
          <w:rFonts w:asciiTheme="minorHAnsi" w:hAnsiTheme="minorHAnsi"/>
          <w:sz w:val="24"/>
          <w:szCs w:val="24"/>
          <w:lang w:val="hu-HU"/>
        </w:rPr>
        <w:t>valódi (forint és külföldi) bankjegyet</w:t>
      </w:r>
      <w:r w:rsidR="00F230D1" w:rsidRPr="009169E0">
        <w:rPr>
          <w:rFonts w:asciiTheme="minorHAnsi" w:hAnsiTheme="minorHAnsi"/>
          <w:sz w:val="24"/>
          <w:szCs w:val="24"/>
          <w:lang w:val="hu-HU"/>
        </w:rPr>
        <w:t xml:space="preserve"> és</w:t>
      </w:r>
      <w:r w:rsidR="0084335A" w:rsidRPr="009169E0">
        <w:rPr>
          <w:rFonts w:asciiTheme="minorHAnsi" w:hAnsiTheme="minorHAnsi"/>
          <w:sz w:val="24"/>
          <w:szCs w:val="24"/>
          <w:lang w:val="hu-HU"/>
        </w:rPr>
        <w:t xml:space="preserve"> érmét. </w:t>
      </w:r>
    </w:p>
    <w:p w14:paraId="353526F6" w14:textId="77777777" w:rsidR="0084335A" w:rsidRPr="009169E0" w:rsidRDefault="0084335A" w:rsidP="00784487">
      <w:pPr>
        <w:pStyle w:val="NormlWeb2"/>
        <w:shd w:val="clear" w:color="auto" w:fill="FDFEFD"/>
        <w:spacing w:line="173" w:lineRule="atLeast"/>
        <w:jc w:val="both"/>
        <w:rPr>
          <w:rFonts w:asciiTheme="minorHAnsi" w:hAnsiTheme="minorHAnsi"/>
          <w:lang w:eastAsia="en-US"/>
        </w:rPr>
      </w:pPr>
    </w:p>
    <w:p w14:paraId="53247E89" w14:textId="77777777" w:rsidR="0084335A" w:rsidRPr="009169E0" w:rsidRDefault="0084335A" w:rsidP="00D648B7">
      <w:pPr>
        <w:pStyle w:val="Listaszerbekezds"/>
        <w:numPr>
          <w:ilvl w:val="0"/>
          <w:numId w:val="21"/>
        </w:numPr>
        <w:shd w:val="clear" w:color="auto" w:fill="FDFEFD"/>
        <w:jc w:val="both"/>
        <w:rPr>
          <w:rFonts w:asciiTheme="minorHAnsi" w:hAnsiTheme="minorHAnsi"/>
          <w:i/>
          <w:iCs/>
          <w:lang w:val="hu-HU"/>
        </w:rPr>
      </w:pPr>
      <w:r w:rsidRPr="009169E0">
        <w:rPr>
          <w:rFonts w:asciiTheme="minorHAnsi" w:hAnsiTheme="minorHAnsi"/>
          <w:i/>
          <w:iCs/>
          <w:lang w:val="hu-HU"/>
        </w:rPr>
        <w:t>A hamis-gyanús (forint és külföldi) bankjegy és érme kezelése</w:t>
      </w:r>
    </w:p>
    <w:p w14:paraId="3A173F70" w14:textId="77777777" w:rsidR="0084335A" w:rsidRPr="009169E0" w:rsidRDefault="0084335A" w:rsidP="00784487">
      <w:pPr>
        <w:pStyle w:val="Szvegtrzs3"/>
        <w:tabs>
          <w:tab w:val="left" w:pos="1296"/>
          <w:tab w:val="left" w:pos="1440"/>
        </w:tabs>
        <w:rPr>
          <w:rFonts w:asciiTheme="minorHAnsi" w:hAnsiTheme="minorHAnsi"/>
          <w:sz w:val="24"/>
          <w:szCs w:val="24"/>
          <w:lang w:val="hu-HU"/>
        </w:rPr>
      </w:pPr>
    </w:p>
    <w:p w14:paraId="28E97438" w14:textId="77777777" w:rsidR="0084335A" w:rsidRPr="009169E0" w:rsidRDefault="0084335A" w:rsidP="00D648B7">
      <w:pPr>
        <w:pStyle w:val="Szvegtrzs3"/>
        <w:numPr>
          <w:ilvl w:val="0"/>
          <w:numId w:val="22"/>
        </w:numPr>
        <w:tabs>
          <w:tab w:val="left" w:pos="567"/>
          <w:tab w:val="left" w:pos="1296"/>
          <w:tab w:val="left" w:pos="1440"/>
        </w:tabs>
        <w:ind w:left="851"/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 xml:space="preserve">A </w:t>
      </w:r>
      <w:r w:rsidR="0023216C" w:rsidRPr="009169E0">
        <w:rPr>
          <w:rFonts w:asciiTheme="minorHAnsi" w:hAnsiTheme="minorHAnsi"/>
          <w:sz w:val="24"/>
          <w:szCs w:val="24"/>
          <w:lang w:val="hu-HU"/>
        </w:rPr>
        <w:t>Közvetítők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az ügyfél tájékoztatása és jegyzőkönyv felvétele mellett ellenérték nélkül </w:t>
      </w:r>
      <w:r w:rsidR="000E58F6" w:rsidRPr="009169E0">
        <w:rPr>
          <w:rFonts w:asciiTheme="minorHAnsi" w:hAnsiTheme="minorHAnsi"/>
          <w:sz w:val="24"/>
          <w:szCs w:val="24"/>
          <w:lang w:val="hu-HU"/>
        </w:rPr>
        <w:t>be</w:t>
      </w:r>
      <w:r w:rsidRPr="009169E0">
        <w:rPr>
          <w:rFonts w:asciiTheme="minorHAnsi" w:hAnsiTheme="minorHAnsi"/>
          <w:sz w:val="24"/>
          <w:szCs w:val="24"/>
          <w:lang w:val="hu-HU"/>
        </w:rPr>
        <w:t>vonj</w:t>
      </w:r>
      <w:r w:rsidR="000E58F6" w:rsidRPr="009169E0">
        <w:rPr>
          <w:rFonts w:asciiTheme="minorHAnsi" w:hAnsiTheme="minorHAnsi"/>
          <w:sz w:val="24"/>
          <w:szCs w:val="24"/>
          <w:lang w:val="hu-HU"/>
        </w:rPr>
        <w:t>ák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azokat a (forint és külföldi) bankjegyeket és érméket, amelyek valódisága </w:t>
      </w:r>
      <w:r w:rsidR="0049237E" w:rsidRPr="009169E0">
        <w:rPr>
          <w:rFonts w:asciiTheme="minorHAnsi" w:hAnsiTheme="minorHAnsi"/>
          <w:sz w:val="24"/>
          <w:szCs w:val="24"/>
          <w:lang w:val="hu-HU"/>
        </w:rPr>
        <w:t xml:space="preserve">a vonatkozó MNB rendeletek értelmében </w:t>
      </w:r>
      <w:r w:rsidRPr="009169E0">
        <w:rPr>
          <w:rFonts w:asciiTheme="minorHAnsi" w:hAnsiTheme="minorHAnsi"/>
          <w:sz w:val="24"/>
          <w:szCs w:val="24"/>
          <w:lang w:val="hu-HU"/>
        </w:rPr>
        <w:t>megkérdőjelezhető (feltehetően hamis, meghamisított, hamis</w:t>
      </w:r>
      <w:r w:rsidR="00F230D1" w:rsidRPr="009169E0">
        <w:rPr>
          <w:rFonts w:asciiTheme="minorHAnsi" w:hAnsiTheme="minorHAnsi"/>
          <w:sz w:val="24"/>
          <w:szCs w:val="24"/>
          <w:lang w:val="hu-HU"/>
        </w:rPr>
        <w:t>-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gyanús vagy a </w:t>
      </w:r>
      <w:r w:rsidR="0023216C" w:rsidRPr="009169E0">
        <w:rPr>
          <w:rFonts w:asciiTheme="minorHAnsi" w:hAnsiTheme="minorHAnsi"/>
          <w:sz w:val="24"/>
          <w:szCs w:val="24"/>
          <w:lang w:val="hu-HU"/>
        </w:rPr>
        <w:t>Közvetítők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alkalmazott megítélése szerint ilyennek tűnik). </w:t>
      </w:r>
    </w:p>
    <w:p w14:paraId="1F1C5B97" w14:textId="77777777" w:rsidR="0084335A" w:rsidRPr="009169E0" w:rsidRDefault="0084335A" w:rsidP="00D648B7">
      <w:pPr>
        <w:pStyle w:val="Szvegtrzs3"/>
        <w:tabs>
          <w:tab w:val="left" w:pos="567"/>
          <w:tab w:val="left" w:pos="1296"/>
          <w:tab w:val="left" w:pos="1440"/>
        </w:tabs>
        <w:ind w:left="851"/>
        <w:rPr>
          <w:rFonts w:asciiTheme="minorHAnsi" w:hAnsiTheme="minorHAnsi"/>
          <w:sz w:val="24"/>
          <w:szCs w:val="24"/>
          <w:lang w:val="hu-HU"/>
        </w:rPr>
      </w:pPr>
    </w:p>
    <w:p w14:paraId="1DF28221" w14:textId="77777777" w:rsidR="0084335A" w:rsidRPr="009169E0" w:rsidRDefault="0084335A" w:rsidP="00D648B7">
      <w:pPr>
        <w:pStyle w:val="Szvegtrzs3"/>
        <w:numPr>
          <w:ilvl w:val="0"/>
          <w:numId w:val="22"/>
        </w:numPr>
        <w:tabs>
          <w:tab w:val="left" w:pos="567"/>
          <w:tab w:val="left" w:pos="1296"/>
          <w:tab w:val="left" w:pos="1440"/>
        </w:tabs>
        <w:ind w:left="851"/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 xml:space="preserve">A jegyzőkönyv a </w:t>
      </w:r>
      <w:r w:rsidR="00EB6153" w:rsidRPr="009169E0">
        <w:rPr>
          <w:rFonts w:asciiTheme="minorHAnsi" w:hAnsiTheme="minorHAnsi"/>
          <w:sz w:val="24"/>
          <w:szCs w:val="24"/>
          <w:lang w:val="hu-HU"/>
        </w:rPr>
        <w:t xml:space="preserve">vonatkozó </w:t>
      </w:r>
      <w:r w:rsidRPr="009169E0">
        <w:rPr>
          <w:rFonts w:asciiTheme="minorHAnsi" w:hAnsiTheme="minorHAnsi"/>
          <w:sz w:val="24"/>
          <w:szCs w:val="24"/>
          <w:lang w:val="hu-HU"/>
        </w:rPr>
        <w:t>MNB rendel</w:t>
      </w:r>
      <w:r w:rsidR="00EB6153" w:rsidRPr="009169E0">
        <w:rPr>
          <w:rFonts w:asciiTheme="minorHAnsi" w:hAnsiTheme="minorHAnsi"/>
          <w:sz w:val="24"/>
          <w:szCs w:val="24"/>
          <w:lang w:val="hu-HU"/>
        </w:rPr>
        <w:t>et</w:t>
      </w:r>
      <w:r w:rsidR="00F230D1" w:rsidRPr="009169E0">
        <w:rPr>
          <w:rFonts w:asciiTheme="minorHAnsi" w:hAnsiTheme="minorHAnsi"/>
          <w:sz w:val="24"/>
          <w:szCs w:val="24"/>
          <w:lang w:val="hu-HU"/>
        </w:rPr>
        <w:t>ek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ben előírt – a bevont bankjegyre/érmére, az átadó ügyfélre, a bevonó </w:t>
      </w:r>
      <w:r w:rsidR="00F230D1" w:rsidRPr="009169E0">
        <w:rPr>
          <w:rFonts w:asciiTheme="minorHAnsi" w:hAnsiTheme="minorHAnsi"/>
          <w:sz w:val="24"/>
          <w:szCs w:val="24"/>
          <w:lang w:val="hu-HU"/>
        </w:rPr>
        <w:t>Közvetítőre</w:t>
      </w:r>
      <w:r w:rsidRPr="009169E0">
        <w:rPr>
          <w:rFonts w:asciiTheme="minorHAnsi" w:hAnsiTheme="minorHAnsi"/>
          <w:sz w:val="24"/>
          <w:szCs w:val="24"/>
          <w:lang w:val="hu-HU"/>
        </w:rPr>
        <w:t>, a bankjegy</w:t>
      </w:r>
      <w:r w:rsidR="00F230D1" w:rsidRPr="009169E0">
        <w:rPr>
          <w:rFonts w:asciiTheme="minorHAnsi" w:hAnsiTheme="minorHAnsi"/>
          <w:sz w:val="24"/>
          <w:szCs w:val="24"/>
          <w:lang w:val="hu-HU"/>
        </w:rPr>
        <w:t xml:space="preserve"> vagy 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érme eredetére, illetve az észlelés körülményeire vonatkozó – adatokat tartalmazza. </w:t>
      </w:r>
    </w:p>
    <w:p w14:paraId="7B76F065" w14:textId="77777777" w:rsidR="0084335A" w:rsidRPr="009169E0" w:rsidRDefault="0084335A" w:rsidP="00D648B7">
      <w:pPr>
        <w:pStyle w:val="Szvegtrzs3"/>
        <w:tabs>
          <w:tab w:val="left" w:pos="567"/>
          <w:tab w:val="left" w:pos="1296"/>
          <w:tab w:val="left" w:pos="1440"/>
        </w:tabs>
        <w:ind w:left="851"/>
        <w:rPr>
          <w:rFonts w:asciiTheme="minorHAnsi" w:hAnsiTheme="minorHAnsi"/>
          <w:sz w:val="24"/>
          <w:szCs w:val="24"/>
          <w:lang w:val="hu-HU"/>
        </w:rPr>
      </w:pPr>
    </w:p>
    <w:p w14:paraId="1CF14CAD" w14:textId="3D589A14" w:rsidR="0084335A" w:rsidRPr="009169E0" w:rsidRDefault="0084335A" w:rsidP="00D648B7">
      <w:pPr>
        <w:pStyle w:val="Szvegtrzs3"/>
        <w:numPr>
          <w:ilvl w:val="0"/>
          <w:numId w:val="22"/>
        </w:numPr>
        <w:tabs>
          <w:tab w:val="left" w:pos="567"/>
          <w:tab w:val="left" w:pos="1296"/>
          <w:tab w:val="left" w:pos="1440"/>
        </w:tabs>
        <w:ind w:left="851"/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 xml:space="preserve">A </w:t>
      </w:r>
      <w:r w:rsidR="0023216C" w:rsidRPr="009169E0">
        <w:rPr>
          <w:rFonts w:asciiTheme="minorHAnsi" w:hAnsiTheme="minorHAnsi"/>
          <w:sz w:val="24"/>
          <w:szCs w:val="24"/>
          <w:lang w:val="hu-HU"/>
        </w:rPr>
        <w:t>Közvetítők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az átvett (forint és külföldi) bankjegyet/érmét szakértői vizsgálat céljából a Magyar Nemzeti Bankhoz (</w:t>
      </w:r>
      <w:r w:rsidR="00AB796E">
        <w:rPr>
          <w:rFonts w:asciiTheme="minorHAnsi" w:hAnsiTheme="minorHAnsi"/>
          <w:sz w:val="24"/>
          <w:szCs w:val="24"/>
          <w:lang w:val="hu-HU"/>
        </w:rPr>
        <w:t>1</w:t>
      </w:r>
      <w:r w:rsidR="00AB796E" w:rsidRPr="00AB796E">
        <w:rPr>
          <w:rFonts w:asciiTheme="minorHAnsi" w:hAnsiTheme="minorHAnsi"/>
          <w:sz w:val="24"/>
          <w:szCs w:val="24"/>
          <w:lang w:val="hu-HU"/>
        </w:rPr>
        <w:t>013 Budapest, Krisztina körút 55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.) </w:t>
      </w:r>
      <w:r w:rsidR="00936854" w:rsidRPr="009169E0">
        <w:rPr>
          <w:rFonts w:asciiTheme="minorHAnsi" w:hAnsiTheme="minorHAnsi"/>
          <w:sz w:val="24"/>
          <w:szCs w:val="24"/>
          <w:lang w:val="hu-HU"/>
        </w:rPr>
        <w:t>(</w:t>
      </w:r>
      <w:r w:rsidR="00936854" w:rsidRPr="009169E0">
        <w:rPr>
          <w:rFonts w:asciiTheme="minorHAnsi" w:hAnsiTheme="minorHAnsi"/>
          <w:b/>
          <w:sz w:val="24"/>
          <w:szCs w:val="24"/>
          <w:lang w:val="hu-HU"/>
        </w:rPr>
        <w:t>MNB</w:t>
      </w:r>
      <w:r w:rsidR="00936854" w:rsidRPr="009169E0">
        <w:rPr>
          <w:rFonts w:asciiTheme="minorHAnsi" w:hAnsiTheme="minorHAnsi"/>
          <w:sz w:val="24"/>
          <w:szCs w:val="24"/>
          <w:lang w:val="hu-HU"/>
        </w:rPr>
        <w:t xml:space="preserve">) </w:t>
      </w:r>
      <w:r w:rsidRPr="009169E0">
        <w:rPr>
          <w:rFonts w:asciiTheme="minorHAnsi" w:hAnsiTheme="minorHAnsi"/>
          <w:sz w:val="24"/>
          <w:szCs w:val="24"/>
          <w:lang w:val="hu-HU"/>
        </w:rPr>
        <w:t>továbbítj</w:t>
      </w:r>
      <w:r w:rsidR="000E58F6" w:rsidRPr="009169E0">
        <w:rPr>
          <w:rFonts w:asciiTheme="minorHAnsi" w:hAnsiTheme="minorHAnsi"/>
          <w:sz w:val="24"/>
          <w:szCs w:val="24"/>
          <w:lang w:val="hu-HU"/>
        </w:rPr>
        <w:t>ák</w:t>
      </w:r>
      <w:r w:rsidRPr="009169E0">
        <w:rPr>
          <w:rFonts w:asciiTheme="minorHAnsi" w:hAnsiTheme="minorHAnsi"/>
          <w:sz w:val="24"/>
          <w:szCs w:val="24"/>
          <w:lang w:val="hu-HU"/>
        </w:rPr>
        <w:t>, majd a vizsgálat eredményéről az ügyfelet tájékoztatj</w:t>
      </w:r>
      <w:r w:rsidR="000E58F6" w:rsidRPr="009169E0">
        <w:rPr>
          <w:rFonts w:asciiTheme="minorHAnsi" w:hAnsiTheme="minorHAnsi"/>
          <w:sz w:val="24"/>
          <w:szCs w:val="24"/>
          <w:lang w:val="hu-HU"/>
        </w:rPr>
        <w:t>ák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. </w:t>
      </w:r>
    </w:p>
    <w:p w14:paraId="70175798" w14:textId="77777777" w:rsidR="0084335A" w:rsidRPr="009169E0" w:rsidRDefault="0084335A" w:rsidP="00D648B7">
      <w:pPr>
        <w:pStyle w:val="Szvegtrzs3"/>
        <w:tabs>
          <w:tab w:val="left" w:pos="567"/>
          <w:tab w:val="left" w:pos="1296"/>
          <w:tab w:val="left" w:pos="1440"/>
        </w:tabs>
        <w:ind w:left="851"/>
        <w:rPr>
          <w:rFonts w:asciiTheme="minorHAnsi" w:hAnsiTheme="minorHAnsi"/>
          <w:sz w:val="24"/>
          <w:szCs w:val="24"/>
          <w:lang w:val="hu-HU"/>
        </w:rPr>
      </w:pPr>
    </w:p>
    <w:p w14:paraId="4A885EC0" w14:textId="77777777" w:rsidR="0084335A" w:rsidRPr="009169E0" w:rsidRDefault="0084335A" w:rsidP="00D648B7">
      <w:pPr>
        <w:pStyle w:val="Szvegtrzs3"/>
        <w:numPr>
          <w:ilvl w:val="0"/>
          <w:numId w:val="22"/>
        </w:numPr>
        <w:tabs>
          <w:tab w:val="left" w:pos="567"/>
          <w:tab w:val="left" w:pos="1296"/>
          <w:tab w:val="left" w:pos="1440"/>
        </w:tabs>
        <w:ind w:left="851"/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 xml:space="preserve">A </w:t>
      </w:r>
      <w:r w:rsidR="0023216C" w:rsidRPr="009169E0">
        <w:rPr>
          <w:rFonts w:asciiTheme="minorHAnsi" w:hAnsiTheme="minorHAnsi"/>
          <w:sz w:val="24"/>
          <w:szCs w:val="24"/>
          <w:lang w:val="hu-HU"/>
        </w:rPr>
        <w:t>Közvetítők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az ügyféllel szemben a továbbiakban az MNB szakvéleménye alapján jár</w:t>
      </w:r>
      <w:r w:rsidR="000E58F6" w:rsidRPr="009169E0">
        <w:rPr>
          <w:rFonts w:asciiTheme="minorHAnsi" w:hAnsiTheme="minorHAnsi"/>
          <w:sz w:val="24"/>
          <w:szCs w:val="24"/>
          <w:lang w:val="hu-HU"/>
        </w:rPr>
        <w:t>nak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el. </w:t>
      </w:r>
    </w:p>
    <w:p w14:paraId="6CA7C164" w14:textId="77777777" w:rsidR="0084335A" w:rsidRPr="009169E0" w:rsidRDefault="0084335A" w:rsidP="00D648B7">
      <w:pPr>
        <w:pStyle w:val="Szvegtrzs3"/>
        <w:tabs>
          <w:tab w:val="left" w:pos="567"/>
          <w:tab w:val="left" w:pos="1296"/>
          <w:tab w:val="left" w:pos="1440"/>
        </w:tabs>
        <w:ind w:left="851"/>
        <w:rPr>
          <w:rFonts w:asciiTheme="minorHAnsi" w:hAnsiTheme="minorHAnsi"/>
          <w:sz w:val="24"/>
          <w:szCs w:val="24"/>
          <w:lang w:val="hu-HU"/>
        </w:rPr>
      </w:pPr>
    </w:p>
    <w:p w14:paraId="7AB30AC4" w14:textId="77777777" w:rsidR="0084335A" w:rsidRPr="009169E0" w:rsidRDefault="0084335A" w:rsidP="00D648B7">
      <w:pPr>
        <w:pStyle w:val="Szvegtrzs3"/>
        <w:numPr>
          <w:ilvl w:val="0"/>
          <w:numId w:val="22"/>
        </w:numPr>
        <w:tabs>
          <w:tab w:val="left" w:pos="567"/>
          <w:tab w:val="left" w:pos="1296"/>
          <w:tab w:val="left" w:pos="1440"/>
        </w:tabs>
        <w:ind w:left="851"/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 xml:space="preserve">A </w:t>
      </w:r>
      <w:r w:rsidR="0023216C" w:rsidRPr="009169E0">
        <w:rPr>
          <w:rFonts w:asciiTheme="minorHAnsi" w:hAnsiTheme="minorHAnsi"/>
          <w:sz w:val="24"/>
          <w:szCs w:val="24"/>
          <w:lang w:val="hu-HU"/>
        </w:rPr>
        <w:t>Közvetítők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a vizsgálat idejére – továbbá, ha az átvett (forint és külföldi) bankjegyet/érmét az MNB hamisnak minősíti – az ügyfél számára ellenértéket, kártalanítást, kártérítést, egyéb jogcímen kompenzációt nem nyújt</w:t>
      </w:r>
      <w:r w:rsidR="000E58F6" w:rsidRPr="009169E0">
        <w:rPr>
          <w:rFonts w:asciiTheme="minorHAnsi" w:hAnsiTheme="minorHAnsi"/>
          <w:sz w:val="24"/>
          <w:szCs w:val="24"/>
          <w:lang w:val="hu-HU"/>
        </w:rPr>
        <w:t>anak</w:t>
      </w:r>
      <w:r w:rsidRPr="009169E0">
        <w:rPr>
          <w:rFonts w:asciiTheme="minorHAnsi" w:hAnsiTheme="minorHAnsi"/>
          <w:sz w:val="24"/>
          <w:szCs w:val="24"/>
          <w:lang w:val="hu-HU"/>
        </w:rPr>
        <w:t>.</w:t>
      </w:r>
    </w:p>
    <w:p w14:paraId="41B101B5" w14:textId="77777777" w:rsidR="0084335A" w:rsidRPr="009169E0" w:rsidRDefault="0084335A" w:rsidP="00D648B7">
      <w:pPr>
        <w:pStyle w:val="Szvegtrzs3"/>
        <w:tabs>
          <w:tab w:val="left" w:pos="567"/>
          <w:tab w:val="left" w:pos="1296"/>
          <w:tab w:val="left" w:pos="1440"/>
        </w:tabs>
        <w:ind w:left="851"/>
        <w:rPr>
          <w:rFonts w:asciiTheme="minorHAnsi" w:hAnsiTheme="minorHAnsi"/>
          <w:sz w:val="24"/>
          <w:szCs w:val="24"/>
          <w:lang w:val="hu-HU"/>
        </w:rPr>
      </w:pPr>
    </w:p>
    <w:p w14:paraId="3E9B4403" w14:textId="77777777" w:rsidR="0084335A" w:rsidRPr="009169E0" w:rsidRDefault="0084335A" w:rsidP="00D648B7">
      <w:pPr>
        <w:pStyle w:val="Szvegtrzs3"/>
        <w:numPr>
          <w:ilvl w:val="0"/>
          <w:numId w:val="22"/>
        </w:numPr>
        <w:tabs>
          <w:tab w:val="left" w:pos="567"/>
          <w:tab w:val="left" w:pos="1296"/>
          <w:tab w:val="left" w:pos="1440"/>
        </w:tabs>
        <w:ind w:left="851"/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 xml:space="preserve">Amennyiben az MNB a vizsgálatra átadott (forint és külföldi) bankjegyet/érmét valódinak minősíti, abban az esetben a </w:t>
      </w:r>
      <w:r w:rsidR="0023216C" w:rsidRPr="009169E0">
        <w:rPr>
          <w:rFonts w:asciiTheme="minorHAnsi" w:hAnsiTheme="minorHAnsi"/>
          <w:sz w:val="24"/>
          <w:szCs w:val="24"/>
          <w:lang w:val="hu-HU"/>
        </w:rPr>
        <w:t>Közvetítők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az ügyfél igényének megfelelően jár</w:t>
      </w:r>
      <w:r w:rsidR="000E58F6" w:rsidRPr="009169E0">
        <w:rPr>
          <w:rFonts w:asciiTheme="minorHAnsi" w:hAnsiTheme="minorHAnsi"/>
          <w:sz w:val="24"/>
          <w:szCs w:val="24"/>
          <w:lang w:val="hu-HU"/>
        </w:rPr>
        <w:t>nak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el, azaz a (forint és külföldi) bankjegyet/érmét visszaadj</w:t>
      </w:r>
      <w:r w:rsidR="000E58F6" w:rsidRPr="009169E0">
        <w:rPr>
          <w:rFonts w:asciiTheme="minorHAnsi" w:hAnsiTheme="minorHAnsi"/>
          <w:sz w:val="24"/>
          <w:szCs w:val="24"/>
          <w:lang w:val="hu-HU"/>
        </w:rPr>
        <w:t>ák</w:t>
      </w:r>
      <w:r w:rsidRPr="009169E0">
        <w:rPr>
          <w:rFonts w:asciiTheme="minorHAnsi" w:hAnsiTheme="minorHAnsi"/>
          <w:sz w:val="24"/>
          <w:szCs w:val="24"/>
          <w:lang w:val="hu-HU"/>
        </w:rPr>
        <w:t>, vagy a valuta esetében azt a tárgynapon érvényes valutavételi árfolyamon megvásárolj</w:t>
      </w:r>
      <w:r w:rsidR="000E58F6" w:rsidRPr="009169E0">
        <w:rPr>
          <w:rFonts w:asciiTheme="minorHAnsi" w:hAnsiTheme="minorHAnsi"/>
          <w:sz w:val="24"/>
          <w:szCs w:val="24"/>
          <w:lang w:val="hu-HU"/>
        </w:rPr>
        <w:t>ák</w:t>
      </w:r>
      <w:r w:rsidRPr="009169E0">
        <w:rPr>
          <w:rFonts w:asciiTheme="minorHAnsi" w:hAnsiTheme="minorHAnsi"/>
          <w:sz w:val="24"/>
          <w:szCs w:val="24"/>
          <w:lang w:val="hu-HU"/>
        </w:rPr>
        <w:t>.</w:t>
      </w:r>
    </w:p>
    <w:p w14:paraId="658CF6F6" w14:textId="77777777" w:rsidR="00784487" w:rsidRPr="009169E0" w:rsidRDefault="00784487" w:rsidP="00784487">
      <w:pPr>
        <w:pStyle w:val="Szvegtrzs3"/>
        <w:tabs>
          <w:tab w:val="left" w:pos="567"/>
          <w:tab w:val="left" w:pos="1296"/>
          <w:tab w:val="left" w:pos="1440"/>
        </w:tabs>
        <w:rPr>
          <w:rFonts w:asciiTheme="minorHAnsi" w:hAnsiTheme="minorHAnsi"/>
          <w:b/>
          <w:bCs/>
          <w:sz w:val="24"/>
          <w:szCs w:val="24"/>
          <w:lang w:val="hu-HU"/>
        </w:rPr>
      </w:pPr>
    </w:p>
    <w:p w14:paraId="6BEB2D55" w14:textId="77777777" w:rsidR="00227D72" w:rsidRPr="009169E0" w:rsidRDefault="00227D72" w:rsidP="00784487">
      <w:pPr>
        <w:pStyle w:val="Szvegtrzs3"/>
        <w:tabs>
          <w:tab w:val="left" w:pos="567"/>
          <w:tab w:val="left" w:pos="1296"/>
          <w:tab w:val="left" w:pos="1440"/>
        </w:tabs>
        <w:rPr>
          <w:rFonts w:asciiTheme="minorHAnsi" w:hAnsiTheme="minorHAnsi"/>
          <w:b/>
          <w:bCs/>
          <w:sz w:val="24"/>
          <w:szCs w:val="24"/>
          <w:lang w:val="hu-HU"/>
        </w:rPr>
      </w:pPr>
    </w:p>
    <w:p w14:paraId="3836FA49" w14:textId="77777777" w:rsidR="0084335A" w:rsidRPr="009169E0" w:rsidRDefault="0084335A" w:rsidP="00644DBB">
      <w:pPr>
        <w:pStyle w:val="Cmsor3"/>
        <w:jc w:val="left"/>
        <w:rPr>
          <w:rFonts w:asciiTheme="minorHAnsi" w:hAnsiTheme="minorHAnsi"/>
          <w:sz w:val="24"/>
          <w:lang w:val="hu-HU"/>
        </w:rPr>
      </w:pPr>
      <w:r w:rsidRPr="009169E0">
        <w:rPr>
          <w:rFonts w:asciiTheme="minorHAnsi" w:hAnsiTheme="minorHAnsi"/>
          <w:sz w:val="24"/>
          <w:lang w:val="hu-HU"/>
        </w:rPr>
        <w:t>V</w:t>
      </w:r>
      <w:r w:rsidR="000E58F6" w:rsidRPr="009169E0">
        <w:rPr>
          <w:rFonts w:asciiTheme="minorHAnsi" w:hAnsiTheme="minorHAnsi"/>
          <w:sz w:val="24"/>
          <w:lang w:val="hu-HU"/>
        </w:rPr>
        <w:t>II</w:t>
      </w:r>
      <w:r w:rsidRPr="009169E0">
        <w:rPr>
          <w:rFonts w:asciiTheme="minorHAnsi" w:hAnsiTheme="minorHAnsi"/>
          <w:sz w:val="24"/>
          <w:lang w:val="hu-HU"/>
        </w:rPr>
        <w:t>. Panaszkezelés</w:t>
      </w:r>
    </w:p>
    <w:p w14:paraId="302C8548" w14:textId="77777777" w:rsidR="006A6717" w:rsidRPr="009169E0" w:rsidRDefault="006A6717" w:rsidP="00D648B7">
      <w:pPr>
        <w:pStyle w:val="Szvegtrzs3"/>
        <w:tabs>
          <w:tab w:val="left" w:pos="567"/>
        </w:tabs>
        <w:rPr>
          <w:rFonts w:asciiTheme="minorHAnsi" w:hAnsiTheme="minorHAnsi"/>
          <w:sz w:val="24"/>
          <w:szCs w:val="24"/>
          <w:lang w:val="hu-HU"/>
        </w:rPr>
      </w:pPr>
    </w:p>
    <w:p w14:paraId="3701EEED" w14:textId="08535DB1" w:rsidR="0084335A" w:rsidRPr="009169E0" w:rsidRDefault="006A6717" w:rsidP="00D648B7">
      <w:pPr>
        <w:pStyle w:val="Szvegtrzs3"/>
        <w:numPr>
          <w:ilvl w:val="0"/>
          <w:numId w:val="24"/>
        </w:numPr>
        <w:tabs>
          <w:tab w:val="left" w:pos="567"/>
        </w:tabs>
        <w:ind w:left="360"/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 xml:space="preserve">A Közvetítők a Panaszkezelési </w:t>
      </w:r>
      <w:r w:rsidR="00ED4E11">
        <w:rPr>
          <w:rFonts w:asciiTheme="minorHAnsi" w:hAnsiTheme="minorHAnsi"/>
          <w:sz w:val="24"/>
          <w:szCs w:val="24"/>
          <w:lang w:val="hu-HU"/>
        </w:rPr>
        <w:t>Szab</w:t>
      </w:r>
      <w:r w:rsidR="00F435CD">
        <w:rPr>
          <w:rFonts w:asciiTheme="minorHAnsi" w:hAnsiTheme="minorHAnsi"/>
          <w:sz w:val="24"/>
          <w:szCs w:val="24"/>
          <w:lang w:val="hu-HU"/>
        </w:rPr>
        <w:t>á</w:t>
      </w:r>
      <w:r w:rsidR="00ED4E11">
        <w:rPr>
          <w:rFonts w:asciiTheme="minorHAnsi" w:hAnsiTheme="minorHAnsi"/>
          <w:sz w:val="24"/>
          <w:szCs w:val="24"/>
          <w:lang w:val="hu-HU"/>
        </w:rPr>
        <w:t>lyzatot</w:t>
      </w:r>
      <w:r w:rsidR="00E115C4"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E115C4" w:rsidRPr="009169E0">
        <w:rPr>
          <w:rFonts w:asciiTheme="minorHAnsi" w:hAnsiTheme="minorHAnsi"/>
          <w:sz w:val="24"/>
          <w:szCs w:val="24"/>
        </w:rPr>
        <w:t xml:space="preserve">és annak mellékleteit 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a pénzváltásra szolgáló helyiségekben az ügyfelek számára elérhetővé </w:t>
      </w:r>
      <w:r w:rsidR="00F230D1" w:rsidRPr="009169E0">
        <w:rPr>
          <w:rFonts w:asciiTheme="minorHAnsi" w:hAnsiTheme="minorHAnsi"/>
          <w:sz w:val="24"/>
          <w:szCs w:val="24"/>
          <w:lang w:val="hu-HU"/>
        </w:rPr>
        <w:t>teszik</w:t>
      </w:r>
      <w:r w:rsidRPr="009169E0">
        <w:rPr>
          <w:rFonts w:asciiTheme="minorHAnsi" w:hAnsiTheme="minorHAnsi"/>
          <w:sz w:val="24"/>
          <w:szCs w:val="24"/>
          <w:lang w:val="hu-HU"/>
        </w:rPr>
        <w:t>.</w:t>
      </w:r>
    </w:p>
    <w:p w14:paraId="6037D6C8" w14:textId="77777777" w:rsidR="006A6717" w:rsidRPr="009169E0" w:rsidRDefault="006A6717" w:rsidP="00D648B7">
      <w:pPr>
        <w:pStyle w:val="Szvegtrzs3"/>
        <w:tabs>
          <w:tab w:val="left" w:pos="567"/>
        </w:tabs>
        <w:rPr>
          <w:rFonts w:asciiTheme="minorHAnsi" w:hAnsiTheme="minorHAnsi"/>
          <w:sz w:val="24"/>
          <w:szCs w:val="24"/>
          <w:lang w:val="hu-HU"/>
        </w:rPr>
      </w:pPr>
    </w:p>
    <w:p w14:paraId="5937AAF2" w14:textId="060E47E3" w:rsidR="0084335A" w:rsidRPr="004D56D2" w:rsidRDefault="0084335A" w:rsidP="00D648B7">
      <w:pPr>
        <w:pStyle w:val="Szvegtrzs3"/>
        <w:numPr>
          <w:ilvl w:val="0"/>
          <w:numId w:val="24"/>
        </w:numPr>
        <w:tabs>
          <w:tab w:val="left" w:pos="567"/>
        </w:tabs>
        <w:ind w:left="360"/>
        <w:rPr>
          <w:rFonts w:asciiTheme="minorHAnsi" w:hAnsiTheme="minorHAnsi"/>
          <w:sz w:val="24"/>
          <w:szCs w:val="24"/>
          <w:lang w:val="hu-HU"/>
        </w:rPr>
      </w:pPr>
      <w:r w:rsidRPr="004D56D2">
        <w:rPr>
          <w:rFonts w:asciiTheme="minorHAnsi" w:hAnsiTheme="minorHAnsi"/>
          <w:sz w:val="24"/>
          <w:szCs w:val="24"/>
          <w:lang w:val="hu-HU"/>
        </w:rPr>
        <w:t xml:space="preserve">Az ügyfél a pénzváltás közben felmerülő vagy a pénztártól való távozása után keletkezett esetleges panaszát a </w:t>
      </w:r>
      <w:r w:rsidR="0023216C" w:rsidRPr="004D56D2">
        <w:rPr>
          <w:rFonts w:asciiTheme="minorHAnsi" w:hAnsiTheme="minorHAnsi"/>
          <w:sz w:val="24"/>
          <w:szCs w:val="24"/>
          <w:lang w:val="hu-HU"/>
        </w:rPr>
        <w:t>Közvetítők</w:t>
      </w:r>
      <w:r w:rsidRPr="004D56D2">
        <w:rPr>
          <w:rFonts w:asciiTheme="minorHAnsi" w:hAnsiTheme="minorHAnsi"/>
          <w:sz w:val="24"/>
          <w:szCs w:val="24"/>
          <w:lang w:val="hu-HU"/>
        </w:rPr>
        <w:t xml:space="preserve"> felé </w:t>
      </w:r>
      <w:r w:rsidR="004F77DC" w:rsidRPr="004D56D2">
        <w:rPr>
          <w:rFonts w:asciiTheme="minorHAnsi" w:hAnsiTheme="minorHAnsi"/>
          <w:sz w:val="24"/>
          <w:szCs w:val="24"/>
          <w:lang w:val="hu-HU"/>
        </w:rPr>
        <w:t>a</w:t>
      </w:r>
      <w:r w:rsidR="00B9392D" w:rsidRPr="004D56D2">
        <w:rPr>
          <w:rFonts w:asciiTheme="minorHAnsi" w:hAnsiTheme="minorHAnsi"/>
          <w:sz w:val="24"/>
          <w:szCs w:val="24"/>
          <w:lang w:val="hu-HU"/>
        </w:rPr>
        <w:t>z</w:t>
      </w:r>
      <w:r w:rsidR="004F77DC" w:rsidRPr="004D56D2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195A56" w:rsidRPr="004D56D2">
        <w:rPr>
          <w:rFonts w:asciiTheme="minorHAnsi" w:hAnsiTheme="minorHAnsi"/>
          <w:sz w:val="24"/>
          <w:szCs w:val="24"/>
          <w:lang w:val="en-GB"/>
        </w:rPr>
        <w:t>MBH Bank</w:t>
      </w:r>
      <w:r w:rsidR="004F77DC" w:rsidRPr="004D56D2">
        <w:rPr>
          <w:rFonts w:asciiTheme="minorHAnsi" w:hAnsiTheme="minorHAnsi"/>
          <w:sz w:val="24"/>
          <w:szCs w:val="24"/>
          <w:lang w:val="hu-HU"/>
        </w:rPr>
        <w:t xml:space="preserve"> Panaszkezelési </w:t>
      </w:r>
      <w:r w:rsidR="002857AE" w:rsidRPr="004D56D2">
        <w:rPr>
          <w:rFonts w:asciiTheme="minorHAnsi" w:hAnsiTheme="minorHAnsi"/>
          <w:sz w:val="24"/>
          <w:szCs w:val="24"/>
          <w:lang w:val="hu-HU"/>
        </w:rPr>
        <w:t xml:space="preserve">Szabályzatában </w:t>
      </w:r>
      <w:r w:rsidR="004F77DC" w:rsidRPr="004D56D2">
        <w:rPr>
          <w:rFonts w:asciiTheme="minorHAnsi" w:hAnsiTheme="minorHAnsi"/>
          <w:sz w:val="24"/>
          <w:szCs w:val="24"/>
          <w:lang w:val="hu-HU"/>
        </w:rPr>
        <w:t>meghatározott módon</w:t>
      </w:r>
      <w:r w:rsidR="00B32D84" w:rsidRPr="004D56D2">
        <w:rPr>
          <w:rFonts w:asciiTheme="minorHAnsi" w:hAnsiTheme="minorHAnsi"/>
          <w:sz w:val="24"/>
          <w:szCs w:val="24"/>
          <w:lang w:val="hu-HU"/>
        </w:rPr>
        <w:t xml:space="preserve"> és fórumokon, valamint a közvetítő nyitvatartási idejében személyesen is</w:t>
      </w:r>
      <w:r w:rsidRPr="004D56D2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B32D84" w:rsidRPr="004D56D2">
        <w:rPr>
          <w:rFonts w:asciiTheme="minorHAnsi" w:hAnsiTheme="minorHAnsi"/>
          <w:sz w:val="24"/>
          <w:szCs w:val="24"/>
          <w:lang w:val="hu-HU"/>
        </w:rPr>
        <w:t>benyújthatja.</w:t>
      </w:r>
    </w:p>
    <w:p w14:paraId="47A5DC28" w14:textId="77777777" w:rsidR="0084335A" w:rsidRPr="009169E0" w:rsidRDefault="0084335A" w:rsidP="00D648B7">
      <w:pPr>
        <w:pStyle w:val="Szvegtrzs3"/>
        <w:tabs>
          <w:tab w:val="left" w:pos="567"/>
        </w:tabs>
        <w:rPr>
          <w:rFonts w:asciiTheme="minorHAnsi" w:hAnsiTheme="minorHAnsi"/>
          <w:sz w:val="24"/>
          <w:szCs w:val="24"/>
          <w:lang w:val="hu-HU"/>
        </w:rPr>
      </w:pPr>
    </w:p>
    <w:p w14:paraId="2CFD58A3" w14:textId="184F5DE6" w:rsidR="0084335A" w:rsidRDefault="00A21794" w:rsidP="00D648B7">
      <w:pPr>
        <w:pStyle w:val="Szvegtrzs3"/>
        <w:numPr>
          <w:ilvl w:val="0"/>
          <w:numId w:val="24"/>
        </w:numPr>
        <w:tabs>
          <w:tab w:val="left" w:pos="567"/>
        </w:tabs>
        <w:ind w:left="360"/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lastRenderedPageBreak/>
        <w:t>Minden</w:t>
      </w:r>
      <w:r w:rsidR="0084335A"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E115C4" w:rsidRPr="009169E0">
        <w:rPr>
          <w:rFonts w:asciiTheme="minorHAnsi" w:hAnsiTheme="minorHAnsi"/>
          <w:sz w:val="24"/>
          <w:szCs w:val="24"/>
        </w:rPr>
        <w:t>panaszt</w:t>
      </w:r>
      <w:r w:rsidR="006B7ACE"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84335A" w:rsidRPr="009169E0">
        <w:rPr>
          <w:rFonts w:asciiTheme="minorHAnsi" w:hAnsiTheme="minorHAnsi"/>
          <w:sz w:val="24"/>
          <w:szCs w:val="24"/>
          <w:lang w:val="hu-HU"/>
        </w:rPr>
        <w:t>a</w:t>
      </w:r>
      <w:r w:rsidR="00B9392D">
        <w:rPr>
          <w:rFonts w:asciiTheme="minorHAnsi" w:hAnsiTheme="minorHAnsi"/>
          <w:sz w:val="24"/>
          <w:szCs w:val="24"/>
          <w:lang w:val="hu-HU"/>
        </w:rPr>
        <w:t>z</w:t>
      </w:r>
      <w:r w:rsidR="0084335A"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195A56" w:rsidRPr="009169E0">
        <w:rPr>
          <w:rFonts w:asciiTheme="minorHAnsi" w:hAnsiTheme="minorHAnsi"/>
          <w:sz w:val="24"/>
          <w:szCs w:val="24"/>
          <w:lang w:val="en-GB"/>
        </w:rPr>
        <w:t>MBH Bank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 válaszol meg a </w:t>
      </w:r>
      <w:r w:rsidR="0084335A" w:rsidRPr="009169E0">
        <w:rPr>
          <w:rFonts w:asciiTheme="minorHAnsi" w:hAnsiTheme="minorHAnsi"/>
          <w:sz w:val="24"/>
          <w:szCs w:val="24"/>
          <w:lang w:val="hu-HU"/>
        </w:rPr>
        <w:t xml:space="preserve">kézhezvételtől számított 30 napon belül. </w:t>
      </w:r>
    </w:p>
    <w:p w14:paraId="07A5BD2C" w14:textId="77777777" w:rsidR="00ED4E11" w:rsidRDefault="00ED4E11" w:rsidP="004A7ADC">
      <w:pPr>
        <w:pStyle w:val="Listaszerbekezds"/>
        <w:rPr>
          <w:rFonts w:asciiTheme="minorHAnsi" w:hAnsiTheme="minorHAnsi"/>
          <w:lang w:val="hu-HU"/>
        </w:rPr>
      </w:pPr>
    </w:p>
    <w:p w14:paraId="195C5E98" w14:textId="77777777" w:rsidR="00ED4E11" w:rsidRDefault="00ED4E11" w:rsidP="004A7ADC">
      <w:pPr>
        <w:pStyle w:val="Szvegtrzs3"/>
        <w:tabs>
          <w:tab w:val="left" w:pos="567"/>
        </w:tabs>
        <w:ind w:left="360"/>
        <w:rPr>
          <w:rFonts w:asciiTheme="minorHAnsi" w:hAnsiTheme="minorHAnsi"/>
          <w:sz w:val="24"/>
          <w:szCs w:val="24"/>
          <w:lang w:val="hu-HU"/>
        </w:rPr>
      </w:pPr>
    </w:p>
    <w:p w14:paraId="59E3B6F2" w14:textId="47E1AAEC" w:rsidR="00ED4E11" w:rsidRPr="009169E0" w:rsidRDefault="00ED4E11" w:rsidP="00D648B7">
      <w:pPr>
        <w:pStyle w:val="Szvegtrzs3"/>
        <w:numPr>
          <w:ilvl w:val="0"/>
          <w:numId w:val="24"/>
        </w:numPr>
        <w:tabs>
          <w:tab w:val="left" w:pos="567"/>
        </w:tabs>
        <w:ind w:left="360"/>
        <w:rPr>
          <w:rFonts w:asciiTheme="minorHAnsi" w:hAnsiTheme="minorHAnsi"/>
          <w:sz w:val="24"/>
          <w:szCs w:val="24"/>
          <w:lang w:val="hu-HU"/>
        </w:rPr>
      </w:pPr>
      <w:r w:rsidRPr="00ED4E11">
        <w:rPr>
          <w:rFonts w:asciiTheme="minorHAnsi" w:hAnsiTheme="minorHAnsi"/>
          <w:sz w:val="24"/>
          <w:szCs w:val="24"/>
          <w:lang w:val="hu-HU"/>
        </w:rPr>
        <w:t>Amennyiben a panaszkezelés eredményével az ügyfél nem elégedett, jogorvoslattal élhet. A jogorvoslati lehetőségekről részletesen tájékozódhat a Panaszkezelési Szabályzatból, illetve a panaszára adott válaszlevélből.</w:t>
      </w:r>
    </w:p>
    <w:p w14:paraId="0E3E408E" w14:textId="56D6A3B4" w:rsidR="0084335A" w:rsidRPr="009169E0" w:rsidRDefault="0084335A" w:rsidP="00D648B7">
      <w:pPr>
        <w:pStyle w:val="Szvegtrzs3"/>
        <w:tabs>
          <w:tab w:val="left" w:pos="567"/>
          <w:tab w:val="left" w:pos="1296"/>
          <w:tab w:val="left" w:pos="1440"/>
        </w:tabs>
        <w:rPr>
          <w:rFonts w:asciiTheme="minorHAnsi" w:hAnsiTheme="minorHAnsi"/>
          <w:sz w:val="24"/>
          <w:szCs w:val="24"/>
          <w:lang w:val="hu-HU"/>
        </w:rPr>
      </w:pPr>
    </w:p>
    <w:p w14:paraId="5C5D03D6" w14:textId="77777777" w:rsidR="001F1B57" w:rsidRPr="009169E0" w:rsidRDefault="001F1B57" w:rsidP="009169E0">
      <w:pPr>
        <w:pStyle w:val="Szvegtrzs3"/>
        <w:tabs>
          <w:tab w:val="left" w:pos="567"/>
        </w:tabs>
        <w:rPr>
          <w:rFonts w:asciiTheme="minorHAnsi" w:hAnsiTheme="minorHAnsi"/>
          <w:sz w:val="24"/>
          <w:szCs w:val="24"/>
          <w:lang w:val="hu-HU"/>
        </w:rPr>
      </w:pPr>
    </w:p>
    <w:p w14:paraId="6833AAAD" w14:textId="77777777" w:rsidR="00227D72" w:rsidRPr="009169E0" w:rsidRDefault="00227D72" w:rsidP="00644DBB">
      <w:pPr>
        <w:pStyle w:val="Cmsor3"/>
        <w:jc w:val="left"/>
        <w:rPr>
          <w:rFonts w:asciiTheme="minorHAnsi" w:hAnsiTheme="minorHAnsi"/>
          <w:sz w:val="24"/>
          <w:lang w:val="hu-HU"/>
        </w:rPr>
      </w:pPr>
    </w:p>
    <w:p w14:paraId="2127AAEE" w14:textId="77777777" w:rsidR="0084335A" w:rsidRPr="009169E0" w:rsidRDefault="0084335A" w:rsidP="00644DBB">
      <w:pPr>
        <w:pStyle w:val="Cmsor3"/>
        <w:jc w:val="left"/>
        <w:rPr>
          <w:rFonts w:asciiTheme="minorHAnsi" w:hAnsiTheme="minorHAnsi"/>
          <w:sz w:val="24"/>
          <w:lang w:val="hu-HU"/>
        </w:rPr>
      </w:pPr>
      <w:r w:rsidRPr="009169E0">
        <w:rPr>
          <w:rFonts w:asciiTheme="minorHAnsi" w:hAnsiTheme="minorHAnsi"/>
          <w:sz w:val="24"/>
          <w:lang w:val="hu-HU"/>
        </w:rPr>
        <w:t>V</w:t>
      </w:r>
      <w:r w:rsidR="00227D72" w:rsidRPr="009169E0">
        <w:rPr>
          <w:rFonts w:asciiTheme="minorHAnsi" w:hAnsiTheme="minorHAnsi"/>
          <w:sz w:val="24"/>
          <w:lang w:val="hu-HU"/>
        </w:rPr>
        <w:t>III</w:t>
      </w:r>
      <w:r w:rsidRPr="009169E0">
        <w:rPr>
          <w:rFonts w:asciiTheme="minorHAnsi" w:hAnsiTheme="minorHAnsi"/>
          <w:sz w:val="24"/>
          <w:lang w:val="hu-HU"/>
        </w:rPr>
        <w:t>. Tájékoztatás az adatkezelés</w:t>
      </w:r>
      <w:r w:rsidR="00227D72" w:rsidRPr="009169E0">
        <w:rPr>
          <w:rFonts w:asciiTheme="minorHAnsi" w:hAnsiTheme="minorHAnsi"/>
          <w:sz w:val="24"/>
          <w:lang w:val="hu-HU"/>
        </w:rPr>
        <w:t>ről</w:t>
      </w:r>
      <w:r w:rsidRPr="009169E0">
        <w:rPr>
          <w:rFonts w:asciiTheme="minorHAnsi" w:hAnsiTheme="minorHAnsi"/>
          <w:sz w:val="24"/>
          <w:lang w:val="hu-HU"/>
        </w:rPr>
        <w:t xml:space="preserve"> </w:t>
      </w:r>
    </w:p>
    <w:p w14:paraId="09D53E83" w14:textId="77777777" w:rsidR="0084335A" w:rsidRPr="009169E0" w:rsidRDefault="0084335A" w:rsidP="00784487">
      <w:pPr>
        <w:pStyle w:val="Szvegtrzs3"/>
        <w:tabs>
          <w:tab w:val="left" w:pos="567"/>
          <w:tab w:val="left" w:pos="1296"/>
          <w:tab w:val="left" w:pos="1440"/>
        </w:tabs>
        <w:rPr>
          <w:rFonts w:asciiTheme="minorHAnsi" w:hAnsiTheme="minorHAnsi"/>
          <w:sz w:val="24"/>
          <w:szCs w:val="24"/>
          <w:lang w:val="hu-HU"/>
        </w:rPr>
      </w:pPr>
    </w:p>
    <w:p w14:paraId="54CBD718" w14:textId="77777777" w:rsidR="0084335A" w:rsidRPr="009169E0" w:rsidRDefault="0084335A" w:rsidP="00DB6FD7">
      <w:pPr>
        <w:pStyle w:val="Szvegtrzs3"/>
        <w:numPr>
          <w:ilvl w:val="0"/>
          <w:numId w:val="25"/>
        </w:numPr>
        <w:tabs>
          <w:tab w:val="left" w:pos="567"/>
        </w:tabs>
        <w:ind w:left="360"/>
        <w:rPr>
          <w:rFonts w:asciiTheme="minorHAnsi" w:hAnsiTheme="minorHAnsi"/>
          <w:sz w:val="24"/>
          <w:szCs w:val="24"/>
          <w:lang w:val="hu-HU" w:eastAsia="en-US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 xml:space="preserve">A </w:t>
      </w:r>
      <w:r w:rsidR="0023216C" w:rsidRPr="009169E0">
        <w:rPr>
          <w:rFonts w:asciiTheme="minorHAnsi" w:hAnsiTheme="minorHAnsi"/>
          <w:sz w:val="24"/>
          <w:szCs w:val="24"/>
          <w:lang w:val="hu-HU"/>
        </w:rPr>
        <w:t>Közvetítők</w:t>
      </w:r>
      <w:r w:rsidR="00966839"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Pr="009169E0">
        <w:rPr>
          <w:rFonts w:asciiTheme="minorHAnsi" w:hAnsiTheme="minorHAnsi"/>
          <w:sz w:val="24"/>
          <w:szCs w:val="24"/>
          <w:lang w:val="hu-HU"/>
        </w:rPr>
        <w:t>a telephely</w:t>
      </w:r>
      <w:r w:rsidR="00966839" w:rsidRPr="009169E0">
        <w:rPr>
          <w:rFonts w:asciiTheme="minorHAnsi" w:hAnsiTheme="minorHAnsi"/>
          <w:sz w:val="24"/>
          <w:szCs w:val="24"/>
          <w:lang w:val="hu-HU"/>
        </w:rPr>
        <w:t xml:space="preserve">eiken </w:t>
      </w:r>
      <w:r w:rsidRPr="009169E0">
        <w:rPr>
          <w:rFonts w:asciiTheme="minorHAnsi" w:hAnsiTheme="minorHAnsi"/>
          <w:sz w:val="24"/>
          <w:szCs w:val="24"/>
          <w:lang w:val="hu-HU"/>
        </w:rPr>
        <w:t>a nyitvatartási időben képrögzítő rendszert üzemeltet</w:t>
      </w:r>
      <w:r w:rsidR="00966839" w:rsidRPr="009169E0">
        <w:rPr>
          <w:rFonts w:asciiTheme="minorHAnsi" w:hAnsiTheme="minorHAnsi"/>
          <w:sz w:val="24"/>
          <w:szCs w:val="24"/>
          <w:lang w:val="hu-HU"/>
        </w:rPr>
        <w:t>nek</w:t>
      </w:r>
      <w:r w:rsidRPr="009169E0">
        <w:rPr>
          <w:rFonts w:asciiTheme="minorHAnsi" w:hAnsiTheme="minorHAnsi"/>
          <w:sz w:val="24"/>
          <w:szCs w:val="24"/>
          <w:lang w:val="hu-HU"/>
        </w:rPr>
        <w:t>, a helyiségben megjelenő ügyfelek mozgását és a pénzváltási tranzakciót rögzíti</w:t>
      </w:r>
      <w:r w:rsidR="00966839" w:rsidRPr="009169E0">
        <w:rPr>
          <w:rFonts w:asciiTheme="minorHAnsi" w:hAnsiTheme="minorHAnsi"/>
          <w:sz w:val="24"/>
          <w:szCs w:val="24"/>
          <w:lang w:val="hu-HU"/>
        </w:rPr>
        <w:t>k</w:t>
      </w:r>
      <w:r w:rsidRPr="009169E0">
        <w:rPr>
          <w:rFonts w:asciiTheme="minorHAnsi" w:hAnsiTheme="minorHAnsi"/>
          <w:sz w:val="24"/>
          <w:szCs w:val="24"/>
          <w:lang w:val="hu-HU"/>
        </w:rPr>
        <w:t>.  A rögzített képi anyagot –</w:t>
      </w:r>
      <w:r w:rsidR="00966839"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="00CE3DE7" w:rsidRPr="009169E0">
        <w:rPr>
          <w:rFonts w:asciiTheme="minorHAnsi" w:hAnsiTheme="minorHAnsi"/>
          <w:bCs/>
          <w:sz w:val="24"/>
          <w:szCs w:val="24"/>
          <w:lang w:val="hu-HU"/>
        </w:rPr>
        <w:t xml:space="preserve">az adatvédelmi szabályoknak megfelelően 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– </w:t>
      </w:r>
      <w:r w:rsidR="00CE3DE7" w:rsidRPr="009169E0">
        <w:rPr>
          <w:rFonts w:asciiTheme="minorHAnsi" w:hAnsiTheme="minorHAnsi"/>
          <w:sz w:val="24"/>
          <w:szCs w:val="24"/>
          <w:lang w:val="hu-HU"/>
        </w:rPr>
        <w:t xml:space="preserve">az elkészülés napjától számított </w:t>
      </w:r>
      <w:r w:rsidRPr="009169E0">
        <w:rPr>
          <w:rFonts w:asciiTheme="minorHAnsi" w:hAnsiTheme="minorHAnsi"/>
          <w:sz w:val="24"/>
          <w:szCs w:val="24"/>
          <w:lang w:val="hu-HU"/>
        </w:rPr>
        <w:t>50 napig tárolj</w:t>
      </w:r>
      <w:r w:rsidR="00966839" w:rsidRPr="009169E0">
        <w:rPr>
          <w:rFonts w:asciiTheme="minorHAnsi" w:hAnsiTheme="minorHAnsi"/>
          <w:sz w:val="24"/>
          <w:szCs w:val="24"/>
          <w:lang w:val="hu-HU"/>
        </w:rPr>
        <w:t>ák</w:t>
      </w:r>
      <w:r w:rsidRPr="009169E0">
        <w:rPr>
          <w:rFonts w:asciiTheme="minorHAnsi" w:hAnsiTheme="minorHAnsi"/>
          <w:sz w:val="24"/>
          <w:szCs w:val="24"/>
          <w:lang w:val="hu-HU"/>
        </w:rPr>
        <w:t>.</w:t>
      </w:r>
    </w:p>
    <w:p w14:paraId="2B0793B4" w14:textId="77777777" w:rsidR="0084335A" w:rsidRPr="009169E0" w:rsidRDefault="0084335A" w:rsidP="00D648B7">
      <w:pPr>
        <w:pStyle w:val="Szvegtrzs3"/>
        <w:tabs>
          <w:tab w:val="left" w:pos="567"/>
        </w:tabs>
        <w:rPr>
          <w:rFonts w:asciiTheme="minorHAnsi" w:hAnsiTheme="minorHAnsi"/>
          <w:sz w:val="24"/>
          <w:szCs w:val="24"/>
          <w:lang w:val="hu-HU"/>
        </w:rPr>
      </w:pPr>
    </w:p>
    <w:p w14:paraId="5CBA2E04" w14:textId="77777777" w:rsidR="0084335A" w:rsidRPr="009169E0" w:rsidRDefault="0084335A" w:rsidP="00D648B7">
      <w:pPr>
        <w:pStyle w:val="Szvegtrzs3"/>
        <w:numPr>
          <w:ilvl w:val="0"/>
          <w:numId w:val="25"/>
        </w:numPr>
        <w:tabs>
          <w:tab w:val="left" w:pos="567"/>
        </w:tabs>
        <w:ind w:left="360"/>
        <w:rPr>
          <w:rFonts w:asciiTheme="minorHAnsi" w:hAnsiTheme="minorHAnsi"/>
          <w:sz w:val="24"/>
          <w:szCs w:val="24"/>
          <w:lang w:val="hu-HU"/>
        </w:rPr>
      </w:pPr>
      <w:r w:rsidRPr="009169E0">
        <w:rPr>
          <w:rFonts w:asciiTheme="minorHAnsi" w:hAnsiTheme="minorHAnsi"/>
          <w:sz w:val="24"/>
          <w:szCs w:val="24"/>
          <w:lang w:val="hu-HU"/>
        </w:rPr>
        <w:t xml:space="preserve">A </w:t>
      </w:r>
      <w:r w:rsidR="0023216C" w:rsidRPr="009169E0">
        <w:rPr>
          <w:rFonts w:asciiTheme="minorHAnsi" w:hAnsiTheme="minorHAnsi"/>
          <w:sz w:val="24"/>
          <w:szCs w:val="24"/>
          <w:lang w:val="hu-HU"/>
        </w:rPr>
        <w:t>Közvetítők</w:t>
      </w:r>
      <w:r w:rsidR="00966839" w:rsidRPr="009169E0">
        <w:rPr>
          <w:rFonts w:asciiTheme="minorHAnsi" w:hAnsiTheme="minorHAnsi"/>
          <w:sz w:val="24"/>
          <w:szCs w:val="24"/>
          <w:lang w:val="hu-HU"/>
        </w:rPr>
        <w:t xml:space="preserve"> </w:t>
      </w:r>
      <w:r w:rsidRPr="009169E0">
        <w:rPr>
          <w:rFonts w:asciiTheme="minorHAnsi" w:hAnsiTheme="minorHAnsi"/>
          <w:sz w:val="24"/>
          <w:szCs w:val="24"/>
          <w:lang w:val="hu-HU"/>
        </w:rPr>
        <w:t>az ügyfél-átvilágítás során birtok</w:t>
      </w:r>
      <w:r w:rsidR="00966839" w:rsidRPr="009169E0">
        <w:rPr>
          <w:rFonts w:asciiTheme="minorHAnsi" w:hAnsiTheme="minorHAnsi"/>
          <w:sz w:val="24"/>
          <w:szCs w:val="24"/>
          <w:lang w:val="hu-HU"/>
        </w:rPr>
        <w:t>uk</w:t>
      </w:r>
      <w:r w:rsidRPr="009169E0">
        <w:rPr>
          <w:rFonts w:asciiTheme="minorHAnsi" w:hAnsiTheme="minorHAnsi"/>
          <w:sz w:val="24"/>
          <w:szCs w:val="24"/>
          <w:lang w:val="hu-HU"/>
        </w:rPr>
        <w:t xml:space="preserve">ba jutott adatokat, iratokat, azok másolatát az adatrögzítéstől számított 8 évig </w:t>
      </w:r>
      <w:proofErr w:type="spellStart"/>
      <w:r w:rsidRPr="009169E0">
        <w:rPr>
          <w:rFonts w:asciiTheme="minorHAnsi" w:hAnsiTheme="minorHAnsi"/>
          <w:sz w:val="24"/>
          <w:szCs w:val="24"/>
          <w:lang w:val="hu-HU"/>
        </w:rPr>
        <w:t>megőrzi</w:t>
      </w:r>
      <w:r w:rsidR="00966839" w:rsidRPr="009169E0">
        <w:rPr>
          <w:rFonts w:asciiTheme="minorHAnsi" w:hAnsiTheme="minorHAnsi"/>
          <w:sz w:val="24"/>
          <w:szCs w:val="24"/>
          <w:lang w:val="hu-HU"/>
        </w:rPr>
        <w:t>k</w:t>
      </w:r>
      <w:proofErr w:type="spellEnd"/>
      <w:r w:rsidRPr="009169E0">
        <w:rPr>
          <w:rFonts w:asciiTheme="minorHAnsi" w:hAnsiTheme="minorHAnsi"/>
          <w:sz w:val="24"/>
          <w:szCs w:val="24"/>
          <w:lang w:val="hu-HU"/>
        </w:rPr>
        <w:t>.</w:t>
      </w:r>
    </w:p>
    <w:p w14:paraId="6D84302F" w14:textId="77777777" w:rsidR="004F77DC" w:rsidRPr="009169E0" w:rsidRDefault="004F77DC" w:rsidP="00DB6FD7">
      <w:pPr>
        <w:pStyle w:val="Listaszerbekezds"/>
        <w:rPr>
          <w:rFonts w:asciiTheme="minorHAnsi" w:hAnsiTheme="minorHAnsi"/>
          <w:lang w:val="hu-HU"/>
        </w:rPr>
      </w:pPr>
    </w:p>
    <w:p w14:paraId="03396806" w14:textId="37D1F109" w:rsidR="004F77DC" w:rsidRPr="009169E0" w:rsidRDefault="004F77DC" w:rsidP="004F77DC">
      <w:pPr>
        <w:pStyle w:val="Listaszerbekezds"/>
        <w:numPr>
          <w:ilvl w:val="0"/>
          <w:numId w:val="25"/>
        </w:numPr>
        <w:ind w:left="360"/>
        <w:jc w:val="both"/>
        <w:rPr>
          <w:rFonts w:asciiTheme="minorHAnsi" w:hAnsiTheme="minorHAnsi"/>
          <w:lang w:val="hu-HU" w:eastAsia="en-US"/>
        </w:rPr>
      </w:pPr>
      <w:r w:rsidRPr="009169E0">
        <w:rPr>
          <w:rFonts w:asciiTheme="minorHAnsi" w:hAnsiTheme="minorHAnsi"/>
          <w:lang w:val="hu-HU"/>
        </w:rPr>
        <w:t>A pénzváltással összefüggésben az ügyfelek személyes adatainak kezeléséről – így különösen a pénzmosás- és csalásmegelőzésről, panaszkezelésről, kamerahasználatról és a</w:t>
      </w:r>
      <w:r w:rsidR="00B9392D">
        <w:rPr>
          <w:rFonts w:asciiTheme="minorHAnsi" w:hAnsiTheme="minorHAnsi"/>
          <w:lang w:val="hu-HU"/>
        </w:rPr>
        <w:t>z</w:t>
      </w:r>
      <w:r w:rsidRPr="009169E0">
        <w:rPr>
          <w:rFonts w:asciiTheme="minorHAnsi" w:hAnsiTheme="minorHAnsi"/>
          <w:lang w:val="hu-HU"/>
        </w:rPr>
        <w:t xml:space="preserve"> </w:t>
      </w:r>
      <w:r w:rsidR="00195A56" w:rsidRPr="009169E0">
        <w:rPr>
          <w:rFonts w:asciiTheme="minorHAnsi" w:hAnsiTheme="minorHAnsi"/>
          <w:lang w:val="en-GB"/>
        </w:rPr>
        <w:t>MBH Bank</w:t>
      </w:r>
      <w:r w:rsidRPr="009169E0">
        <w:rPr>
          <w:rFonts w:asciiTheme="minorHAnsi" w:hAnsiTheme="minorHAnsi"/>
          <w:lang w:val="hu-HU"/>
        </w:rPr>
        <w:t xml:space="preserve"> számára történő adattovábbításokról és a lehetséges felhasználási célokról –, az ügyfél adatvédelmi jogainak gyakorlásának módjáról és jogorvoslati lehetőségeiről a Pénzváltó a pénzváltásra szolgáló helységeiben az ügyfelek számára hozzáférhető adatkezelési tájékoztatót helyez el.</w:t>
      </w:r>
    </w:p>
    <w:p w14:paraId="4C5865DA" w14:textId="77777777" w:rsidR="004F77DC" w:rsidRPr="009169E0" w:rsidRDefault="004F77DC" w:rsidP="004F77DC">
      <w:pPr>
        <w:pStyle w:val="Listaszerbekezds"/>
        <w:ind w:left="360"/>
        <w:jc w:val="both"/>
        <w:rPr>
          <w:rFonts w:asciiTheme="minorHAnsi" w:hAnsiTheme="minorHAnsi"/>
          <w:lang w:val="hu-HU" w:eastAsia="en-US"/>
        </w:rPr>
      </w:pPr>
    </w:p>
    <w:p w14:paraId="76483476" w14:textId="64DAAA0E" w:rsidR="004F77DC" w:rsidRPr="009169E0" w:rsidRDefault="004F77DC" w:rsidP="004F77DC">
      <w:pPr>
        <w:pStyle w:val="Listaszerbekezds"/>
        <w:numPr>
          <w:ilvl w:val="0"/>
          <w:numId w:val="25"/>
        </w:numPr>
        <w:ind w:left="360"/>
        <w:jc w:val="both"/>
        <w:rPr>
          <w:rFonts w:asciiTheme="minorHAnsi" w:hAnsiTheme="minorHAnsi"/>
          <w:lang w:val="hu-HU" w:eastAsia="en-US"/>
        </w:rPr>
      </w:pPr>
      <w:r w:rsidRPr="009169E0">
        <w:rPr>
          <w:rFonts w:asciiTheme="minorHAnsi" w:hAnsiTheme="minorHAnsi"/>
          <w:lang w:val="hu-HU" w:eastAsia="en-US"/>
        </w:rPr>
        <w:t>Az ügyfél a pénzváltási bizonylat aláírásával elismeri, hogy a tájékoz</w:t>
      </w:r>
      <w:r w:rsidR="006B7ACE" w:rsidRPr="009169E0">
        <w:rPr>
          <w:rFonts w:asciiTheme="minorHAnsi" w:hAnsiTheme="minorHAnsi"/>
          <w:lang w:val="hu-HU" w:eastAsia="en-US"/>
        </w:rPr>
        <w:t>t</w:t>
      </w:r>
      <w:r w:rsidRPr="009169E0">
        <w:rPr>
          <w:rFonts w:asciiTheme="minorHAnsi" w:hAnsiTheme="minorHAnsi"/>
          <w:lang w:val="hu-HU" w:eastAsia="en-US"/>
        </w:rPr>
        <w:t>atóban foglaltakat megismerte és elfogadta.</w:t>
      </w:r>
    </w:p>
    <w:p w14:paraId="4B1182A9" w14:textId="77777777" w:rsidR="004F77DC" w:rsidRPr="009169E0" w:rsidRDefault="004F77DC" w:rsidP="00DB6FD7">
      <w:pPr>
        <w:pStyle w:val="Szvegtrzs3"/>
        <w:tabs>
          <w:tab w:val="left" w:pos="567"/>
        </w:tabs>
        <w:ind w:left="360"/>
        <w:rPr>
          <w:rFonts w:asciiTheme="minorHAnsi" w:hAnsiTheme="minorHAnsi"/>
          <w:sz w:val="24"/>
          <w:szCs w:val="24"/>
          <w:lang w:val="hu-HU"/>
        </w:rPr>
      </w:pPr>
    </w:p>
    <w:p w14:paraId="79CE6788" w14:textId="77777777" w:rsidR="0084335A" w:rsidRPr="009169E0" w:rsidRDefault="0084335A" w:rsidP="00784487">
      <w:pPr>
        <w:pStyle w:val="Szvegtrzs3"/>
        <w:tabs>
          <w:tab w:val="left" w:pos="567"/>
        </w:tabs>
        <w:rPr>
          <w:rFonts w:asciiTheme="minorHAnsi" w:hAnsiTheme="minorHAnsi"/>
          <w:sz w:val="24"/>
          <w:szCs w:val="24"/>
          <w:lang w:val="hu-HU"/>
        </w:rPr>
      </w:pPr>
    </w:p>
    <w:p w14:paraId="7E66B9F3" w14:textId="77777777" w:rsidR="006A6717" w:rsidRPr="009169E0" w:rsidRDefault="005648CD" w:rsidP="00784487">
      <w:pPr>
        <w:pStyle w:val="Szvegtrzs3"/>
        <w:tabs>
          <w:tab w:val="left" w:pos="567"/>
        </w:tabs>
        <w:rPr>
          <w:rFonts w:asciiTheme="minorHAnsi" w:hAnsiTheme="minorHAnsi"/>
          <w:b/>
          <w:sz w:val="24"/>
          <w:szCs w:val="24"/>
          <w:lang w:val="hu-HU"/>
        </w:rPr>
      </w:pPr>
      <w:r w:rsidRPr="009169E0">
        <w:rPr>
          <w:rFonts w:asciiTheme="minorHAnsi" w:hAnsiTheme="minorHAnsi"/>
          <w:b/>
          <w:sz w:val="24"/>
          <w:szCs w:val="24"/>
          <w:lang w:val="hu-HU"/>
        </w:rPr>
        <w:t>I</w:t>
      </w:r>
      <w:r w:rsidR="006A6717" w:rsidRPr="009169E0">
        <w:rPr>
          <w:rFonts w:asciiTheme="minorHAnsi" w:hAnsiTheme="minorHAnsi"/>
          <w:b/>
          <w:sz w:val="24"/>
          <w:szCs w:val="24"/>
          <w:lang w:val="hu-HU"/>
        </w:rPr>
        <w:t>X. Egyéb rendelkezések</w:t>
      </w:r>
    </w:p>
    <w:p w14:paraId="45F88EB2" w14:textId="77777777" w:rsidR="006A6717" w:rsidRPr="009169E0" w:rsidRDefault="006A6717" w:rsidP="00D648B7">
      <w:pPr>
        <w:pStyle w:val="Szvegtrzs3"/>
        <w:ind w:left="426" w:hanging="426"/>
        <w:rPr>
          <w:rFonts w:asciiTheme="minorHAnsi" w:hAnsiTheme="minorHAnsi"/>
          <w:sz w:val="24"/>
          <w:szCs w:val="24"/>
          <w:lang w:val="hu-HU"/>
        </w:rPr>
      </w:pPr>
    </w:p>
    <w:p w14:paraId="6B872066" w14:textId="0C18ADC1" w:rsidR="0002677A" w:rsidRPr="009169E0" w:rsidRDefault="0002677A" w:rsidP="00D648B7">
      <w:pPr>
        <w:pStyle w:val="Listaszerbekezds"/>
        <w:numPr>
          <w:ilvl w:val="0"/>
          <w:numId w:val="26"/>
        </w:numPr>
        <w:ind w:left="426" w:hanging="426"/>
        <w:jc w:val="both"/>
        <w:rPr>
          <w:rFonts w:asciiTheme="minorHAnsi" w:hAnsiTheme="minorHAnsi"/>
          <w:lang w:val="hu-HU"/>
        </w:rPr>
      </w:pPr>
      <w:r w:rsidRPr="009169E0">
        <w:rPr>
          <w:rFonts w:asciiTheme="minorHAnsi" w:hAnsiTheme="minorHAnsi"/>
          <w:lang w:val="hu-HU"/>
        </w:rPr>
        <w:t>A Közvetítő</w:t>
      </w:r>
      <w:r w:rsidR="006A6717" w:rsidRPr="009169E0">
        <w:rPr>
          <w:rFonts w:asciiTheme="minorHAnsi" w:hAnsiTheme="minorHAnsi"/>
          <w:lang w:val="hu-HU"/>
        </w:rPr>
        <w:t>k</w:t>
      </w:r>
      <w:r w:rsidRPr="009169E0">
        <w:rPr>
          <w:rFonts w:asciiTheme="minorHAnsi" w:hAnsiTheme="minorHAnsi"/>
          <w:lang w:val="hu-HU"/>
        </w:rPr>
        <w:t xml:space="preserve"> által </w:t>
      </w:r>
      <w:r w:rsidR="006A6717" w:rsidRPr="009169E0">
        <w:rPr>
          <w:rFonts w:asciiTheme="minorHAnsi" w:hAnsiTheme="minorHAnsi"/>
          <w:lang w:val="hu-HU"/>
        </w:rPr>
        <w:t>a pénzváltási</w:t>
      </w:r>
      <w:r w:rsidRPr="009169E0">
        <w:rPr>
          <w:rFonts w:asciiTheme="minorHAnsi" w:hAnsiTheme="minorHAnsi"/>
          <w:lang w:val="hu-HU"/>
        </w:rPr>
        <w:t xml:space="preserve"> tevékenység során az ügyfélnek okozott kárért a</w:t>
      </w:r>
      <w:r w:rsidR="00B9392D">
        <w:rPr>
          <w:rFonts w:asciiTheme="minorHAnsi" w:hAnsiTheme="minorHAnsi"/>
          <w:lang w:val="hu-HU"/>
        </w:rPr>
        <w:t>z</w:t>
      </w:r>
      <w:r w:rsidRPr="009169E0">
        <w:rPr>
          <w:rFonts w:asciiTheme="minorHAnsi" w:hAnsiTheme="minorHAnsi"/>
          <w:lang w:val="hu-HU"/>
        </w:rPr>
        <w:t xml:space="preserve"> </w:t>
      </w:r>
      <w:r w:rsidR="00195A56" w:rsidRPr="009169E0">
        <w:rPr>
          <w:rFonts w:asciiTheme="minorHAnsi" w:hAnsiTheme="minorHAnsi"/>
          <w:lang w:val="en-GB"/>
        </w:rPr>
        <w:t>MBH Bank</w:t>
      </w:r>
      <w:r w:rsidRPr="009169E0">
        <w:rPr>
          <w:rFonts w:asciiTheme="minorHAnsi" w:hAnsiTheme="minorHAnsi"/>
          <w:lang w:val="hu-HU"/>
        </w:rPr>
        <w:t xml:space="preserve"> tartozik felelősséggel.</w:t>
      </w:r>
    </w:p>
    <w:p w14:paraId="39F2CBD0" w14:textId="77777777" w:rsidR="0002677A" w:rsidRPr="009169E0" w:rsidRDefault="0002677A" w:rsidP="00D648B7">
      <w:pPr>
        <w:ind w:left="426" w:hanging="426"/>
        <w:jc w:val="both"/>
        <w:rPr>
          <w:rFonts w:asciiTheme="minorHAnsi" w:hAnsiTheme="minorHAnsi"/>
        </w:rPr>
      </w:pPr>
    </w:p>
    <w:p w14:paraId="3281ADA0" w14:textId="7298B7A5" w:rsidR="0002677A" w:rsidRPr="009169E0" w:rsidRDefault="0002677A" w:rsidP="00D648B7">
      <w:pPr>
        <w:pStyle w:val="Listaszerbekezds"/>
        <w:numPr>
          <w:ilvl w:val="0"/>
          <w:numId w:val="26"/>
        </w:numPr>
        <w:ind w:left="426" w:hanging="426"/>
        <w:jc w:val="both"/>
        <w:rPr>
          <w:rFonts w:asciiTheme="minorHAnsi" w:hAnsiTheme="minorHAnsi"/>
          <w:lang w:val="hu-HU"/>
        </w:rPr>
      </w:pPr>
      <w:r w:rsidRPr="009169E0">
        <w:rPr>
          <w:rFonts w:asciiTheme="minorHAnsi" w:hAnsiTheme="minorHAnsi"/>
          <w:lang w:val="hu-HU"/>
        </w:rPr>
        <w:t>A Közvetítő</w:t>
      </w:r>
      <w:r w:rsidR="006A6717" w:rsidRPr="009169E0">
        <w:rPr>
          <w:rFonts w:asciiTheme="minorHAnsi" w:hAnsiTheme="minorHAnsi"/>
          <w:lang w:val="hu-HU"/>
        </w:rPr>
        <w:t>k</w:t>
      </w:r>
      <w:r w:rsidRPr="009169E0">
        <w:rPr>
          <w:rFonts w:asciiTheme="minorHAnsi" w:hAnsiTheme="minorHAnsi"/>
          <w:lang w:val="hu-HU"/>
        </w:rPr>
        <w:t xml:space="preserve"> a</w:t>
      </w:r>
      <w:r w:rsidR="006A6717" w:rsidRPr="009169E0">
        <w:rPr>
          <w:rFonts w:asciiTheme="minorHAnsi" w:hAnsiTheme="minorHAnsi"/>
          <w:lang w:val="hu-HU"/>
        </w:rPr>
        <w:t xml:space="preserve"> pénzváltási tevékenységért</w:t>
      </w:r>
      <w:r w:rsidRPr="009169E0">
        <w:rPr>
          <w:rFonts w:asciiTheme="minorHAnsi" w:hAnsiTheme="minorHAnsi"/>
          <w:lang w:val="hu-HU"/>
        </w:rPr>
        <w:t xml:space="preserve"> kizárólag a</w:t>
      </w:r>
      <w:r w:rsidR="00B9392D">
        <w:rPr>
          <w:rFonts w:asciiTheme="minorHAnsi" w:hAnsiTheme="minorHAnsi"/>
          <w:lang w:val="hu-HU"/>
        </w:rPr>
        <w:t>z</w:t>
      </w:r>
      <w:r w:rsidR="00195A56" w:rsidRPr="009169E0">
        <w:rPr>
          <w:rFonts w:asciiTheme="minorHAnsi" w:hAnsiTheme="minorHAnsi"/>
          <w:lang w:val="hu-HU"/>
        </w:rPr>
        <w:t xml:space="preserve"> </w:t>
      </w:r>
      <w:r w:rsidR="00195A56" w:rsidRPr="009169E0">
        <w:rPr>
          <w:rFonts w:asciiTheme="minorHAnsi" w:hAnsiTheme="minorHAnsi"/>
          <w:lang w:val="en-GB"/>
        </w:rPr>
        <w:t>MBH Bank</w:t>
      </w:r>
      <w:r w:rsidRPr="009169E0">
        <w:rPr>
          <w:rFonts w:asciiTheme="minorHAnsi" w:hAnsiTheme="minorHAnsi"/>
          <w:lang w:val="hu-HU"/>
        </w:rPr>
        <w:t xml:space="preserve"> jogosult</w:t>
      </w:r>
      <w:r w:rsidR="006A6717" w:rsidRPr="009169E0">
        <w:rPr>
          <w:rFonts w:asciiTheme="minorHAnsi" w:hAnsiTheme="minorHAnsi"/>
          <w:lang w:val="hu-HU"/>
        </w:rPr>
        <w:t>ak</w:t>
      </w:r>
      <w:r w:rsidRPr="009169E0">
        <w:rPr>
          <w:rFonts w:asciiTheme="minorHAnsi" w:hAnsiTheme="minorHAnsi"/>
          <w:lang w:val="hu-HU"/>
        </w:rPr>
        <w:t xml:space="preserve"> a vonatkozó jogszabályoknak megfelelő közvetítői díjra. </w:t>
      </w:r>
    </w:p>
    <w:p w14:paraId="33EE9C68" w14:textId="77777777" w:rsidR="0002677A" w:rsidRPr="009169E0" w:rsidRDefault="0002677A" w:rsidP="00D648B7">
      <w:pPr>
        <w:ind w:left="426" w:hanging="426"/>
        <w:jc w:val="both"/>
        <w:rPr>
          <w:rFonts w:asciiTheme="minorHAnsi" w:hAnsiTheme="minorHAnsi"/>
        </w:rPr>
      </w:pPr>
    </w:p>
    <w:p w14:paraId="63F30DFB" w14:textId="67CA1A78" w:rsidR="001C6CDF" w:rsidRPr="009169E0" w:rsidRDefault="001C6CDF" w:rsidP="00DB6FD7">
      <w:pPr>
        <w:pStyle w:val="Listaszerbekezds"/>
        <w:numPr>
          <w:ilvl w:val="0"/>
          <w:numId w:val="26"/>
        </w:numPr>
        <w:ind w:left="426" w:hanging="426"/>
        <w:jc w:val="both"/>
        <w:rPr>
          <w:rFonts w:asciiTheme="minorHAnsi" w:hAnsiTheme="minorHAnsi"/>
          <w:lang w:val="hu-HU"/>
        </w:rPr>
      </w:pPr>
      <w:r w:rsidRPr="009169E0">
        <w:rPr>
          <w:rFonts w:asciiTheme="minorHAnsi" w:hAnsiTheme="minorHAnsi"/>
          <w:lang w:val="hu-HU" w:eastAsia="hu-HU"/>
        </w:rPr>
        <w:t xml:space="preserve">Jelen ÁSZF-ben nem </w:t>
      </w:r>
      <w:r w:rsidRPr="009169E0">
        <w:rPr>
          <w:rFonts w:asciiTheme="minorHAnsi" w:hAnsiTheme="minorHAnsi"/>
          <w:lang w:val="hu-HU"/>
        </w:rPr>
        <w:t>rendezett</w:t>
      </w:r>
      <w:r w:rsidRPr="009169E0">
        <w:rPr>
          <w:rFonts w:asciiTheme="minorHAnsi" w:hAnsiTheme="minorHAnsi"/>
          <w:lang w:val="hu-HU" w:eastAsia="hu-HU"/>
        </w:rPr>
        <w:t xml:space="preserve"> kérdésekben a</w:t>
      </w:r>
      <w:r w:rsidR="00B9392D">
        <w:rPr>
          <w:rFonts w:asciiTheme="minorHAnsi" w:hAnsiTheme="minorHAnsi"/>
          <w:lang w:val="hu-HU" w:eastAsia="hu-HU"/>
        </w:rPr>
        <w:t>z</w:t>
      </w:r>
      <w:r w:rsidRPr="009169E0">
        <w:rPr>
          <w:rFonts w:asciiTheme="minorHAnsi" w:hAnsiTheme="minorHAnsi"/>
          <w:lang w:val="hu-HU" w:eastAsia="hu-HU"/>
        </w:rPr>
        <w:t xml:space="preserve"> </w:t>
      </w:r>
      <w:r w:rsidR="00195A56" w:rsidRPr="009169E0">
        <w:rPr>
          <w:rFonts w:asciiTheme="minorHAnsi" w:hAnsiTheme="minorHAnsi"/>
          <w:lang w:val="en-GB"/>
        </w:rPr>
        <w:t>MBH Bank</w:t>
      </w:r>
      <w:r w:rsidRPr="009169E0">
        <w:rPr>
          <w:rFonts w:asciiTheme="minorHAnsi" w:hAnsiTheme="minorHAnsi"/>
          <w:lang w:val="hu-HU" w:eastAsia="hu-HU"/>
        </w:rPr>
        <w:t xml:space="preserve"> Pénzügyi Szolgáltatási </w:t>
      </w:r>
      <w:r w:rsidRPr="009169E0">
        <w:rPr>
          <w:rFonts w:asciiTheme="minorHAnsi" w:hAnsiTheme="minorHAnsi"/>
          <w:lang w:val="hu-HU"/>
        </w:rPr>
        <w:t>Üzletszabályzata</w:t>
      </w:r>
      <w:r w:rsidRPr="009169E0">
        <w:rPr>
          <w:rFonts w:asciiTheme="minorHAnsi" w:hAnsiTheme="minorHAnsi"/>
          <w:lang w:val="hu-HU" w:eastAsia="hu-HU"/>
        </w:rPr>
        <w:t>, a 2013. évi törvény a Polgári Törvénykönyvről (</w:t>
      </w:r>
      <w:r w:rsidRPr="009169E0">
        <w:rPr>
          <w:rFonts w:asciiTheme="minorHAnsi" w:hAnsiTheme="minorHAnsi"/>
          <w:b/>
          <w:lang w:val="hu-HU" w:eastAsia="hu-HU"/>
        </w:rPr>
        <w:t>Ptk</w:t>
      </w:r>
      <w:r w:rsidRPr="009169E0">
        <w:rPr>
          <w:rFonts w:asciiTheme="minorHAnsi" w:hAnsiTheme="minorHAnsi"/>
          <w:lang w:val="hu-HU" w:eastAsia="hu-HU"/>
        </w:rPr>
        <w:t>.), a 2013. évi CCXXXVII. törvény a hitelintézetekről és pénzügyi vállalkozásokról (</w:t>
      </w:r>
      <w:r w:rsidRPr="009169E0">
        <w:rPr>
          <w:rFonts w:asciiTheme="minorHAnsi" w:hAnsiTheme="minorHAnsi"/>
          <w:b/>
          <w:lang w:val="hu-HU" w:eastAsia="hu-HU"/>
        </w:rPr>
        <w:t>Hpt</w:t>
      </w:r>
      <w:r w:rsidRPr="009169E0">
        <w:rPr>
          <w:rFonts w:asciiTheme="minorHAnsi" w:hAnsiTheme="minorHAnsi"/>
          <w:lang w:val="hu-HU" w:eastAsia="hu-HU"/>
        </w:rPr>
        <w:t>.), a 2017. évi LIII. törvény a pénzmosás és a terrorizmus finanszírozása megelőzéséről és megakadályozásáról</w:t>
      </w:r>
      <w:r w:rsidR="00C95D3A" w:rsidRPr="009169E0">
        <w:rPr>
          <w:rFonts w:asciiTheme="minorHAnsi" w:hAnsiTheme="minorHAnsi"/>
          <w:lang w:val="hu-HU" w:eastAsia="hu-HU"/>
        </w:rPr>
        <w:t xml:space="preserve"> (</w:t>
      </w:r>
      <w:proofErr w:type="spellStart"/>
      <w:r w:rsidR="00C95D3A" w:rsidRPr="009169E0">
        <w:rPr>
          <w:rFonts w:asciiTheme="minorHAnsi" w:hAnsiTheme="minorHAnsi"/>
          <w:b/>
          <w:lang w:val="hu-HU" w:eastAsia="hu-HU"/>
        </w:rPr>
        <w:t>Pmt</w:t>
      </w:r>
      <w:proofErr w:type="spellEnd"/>
      <w:r w:rsidR="00C95D3A" w:rsidRPr="009169E0">
        <w:rPr>
          <w:rFonts w:asciiTheme="minorHAnsi" w:hAnsiTheme="minorHAnsi"/>
          <w:lang w:val="hu-HU" w:eastAsia="hu-HU"/>
        </w:rPr>
        <w:t>.)</w:t>
      </w:r>
      <w:r w:rsidRPr="009169E0">
        <w:rPr>
          <w:rFonts w:asciiTheme="minorHAnsi" w:hAnsiTheme="minorHAnsi"/>
          <w:lang w:val="hu-HU" w:eastAsia="hu-HU"/>
        </w:rPr>
        <w:t xml:space="preserve">, </w:t>
      </w:r>
      <w:r w:rsidR="00936854" w:rsidRPr="009169E0">
        <w:rPr>
          <w:rFonts w:asciiTheme="minorHAnsi" w:hAnsiTheme="minorHAnsi"/>
          <w:lang w:val="hu-HU" w:eastAsia="hu-HU"/>
        </w:rPr>
        <w:t>2011. évi CXII. törvény az információs önrendelkezési jogról és az információszabadságról (</w:t>
      </w:r>
      <w:proofErr w:type="spellStart"/>
      <w:r w:rsidR="00936854" w:rsidRPr="009169E0">
        <w:rPr>
          <w:rFonts w:asciiTheme="minorHAnsi" w:hAnsiTheme="minorHAnsi"/>
          <w:b/>
          <w:lang w:val="hu-HU" w:eastAsia="hu-HU"/>
        </w:rPr>
        <w:t>Info</w:t>
      </w:r>
      <w:proofErr w:type="spellEnd"/>
      <w:r w:rsidR="00936854" w:rsidRPr="009169E0">
        <w:rPr>
          <w:rFonts w:asciiTheme="minorHAnsi" w:hAnsiTheme="minorHAnsi"/>
          <w:b/>
          <w:lang w:val="hu-HU" w:eastAsia="hu-HU"/>
        </w:rPr>
        <w:t xml:space="preserve"> tv.</w:t>
      </w:r>
      <w:r w:rsidR="00936854" w:rsidRPr="009169E0">
        <w:rPr>
          <w:rFonts w:asciiTheme="minorHAnsi" w:hAnsiTheme="minorHAnsi"/>
          <w:lang w:val="hu-HU" w:eastAsia="hu-HU"/>
        </w:rPr>
        <w:t>), AZ EURÓPAI PARLAMENT ÉS A TANÁCS 2016. április 27-i (EU) 2016/679 RENDELETE a természetes személyeknek a személyes adatok kezelése tekintetében történő védelméről és az ilyen adatok szabad áramlásáról, valamint a 95/46/EK irányelv hatályon kívül helyezéséről (általános adatvédelmi rendelet) (</w:t>
      </w:r>
      <w:r w:rsidR="00936854" w:rsidRPr="009169E0">
        <w:rPr>
          <w:rFonts w:asciiTheme="minorHAnsi" w:hAnsiTheme="minorHAnsi"/>
          <w:b/>
          <w:lang w:val="hu-HU" w:eastAsia="hu-HU"/>
        </w:rPr>
        <w:t>GDPR</w:t>
      </w:r>
      <w:r w:rsidR="00936854" w:rsidRPr="009169E0">
        <w:rPr>
          <w:rFonts w:asciiTheme="minorHAnsi" w:hAnsiTheme="minorHAnsi"/>
          <w:lang w:val="hu-HU" w:eastAsia="hu-HU"/>
        </w:rPr>
        <w:t xml:space="preserve">), </w:t>
      </w:r>
      <w:r w:rsidRPr="009169E0">
        <w:rPr>
          <w:rFonts w:asciiTheme="minorHAnsi" w:hAnsiTheme="minorHAnsi"/>
          <w:lang w:val="hu-HU" w:eastAsia="hu-HU"/>
        </w:rPr>
        <w:lastRenderedPageBreak/>
        <w:t xml:space="preserve">a 19/2019. (V. 13.) MNB rendelet a bankjegyek feldolgozásáról, forgalmazásáról, valamint hamisítás elleni védelmével kapcsolatos technikai feladatokról, a 20/2019. (V. 13.) MNB rendelet az érmék feldolgozásáról, forgalmazásáról, valamint hamisítás elleni védelmével kapcsolatos technikai feladatokról, a 297/2001. (XII. 27.) Korm. rendelet a pénzváltási tevékenységről, illetve az ezek helyébe lépő mindenkori Üzletszabályzat </w:t>
      </w:r>
      <w:r w:rsidR="00C95D3A" w:rsidRPr="009169E0">
        <w:rPr>
          <w:rFonts w:asciiTheme="minorHAnsi" w:hAnsiTheme="minorHAnsi"/>
          <w:lang w:val="hu-HU" w:eastAsia="hu-HU"/>
        </w:rPr>
        <w:t>és</w:t>
      </w:r>
      <w:r w:rsidRPr="009169E0">
        <w:rPr>
          <w:rFonts w:asciiTheme="minorHAnsi" w:hAnsiTheme="minorHAnsi"/>
          <w:lang w:val="hu-HU" w:eastAsia="hu-HU"/>
        </w:rPr>
        <w:t xml:space="preserve"> jogszabályok rendelkezései irányadók. </w:t>
      </w:r>
    </w:p>
    <w:p w14:paraId="7E6C4BF8" w14:textId="77777777" w:rsidR="0002677A" w:rsidRPr="009169E0" w:rsidRDefault="0002677A" w:rsidP="0002677A">
      <w:pPr>
        <w:jc w:val="both"/>
        <w:rPr>
          <w:rFonts w:asciiTheme="minorHAnsi" w:hAnsiTheme="minorHAnsi"/>
        </w:rPr>
      </w:pPr>
    </w:p>
    <w:p w14:paraId="1BAB579E" w14:textId="77777777" w:rsidR="00214C45" w:rsidRPr="009169E0" w:rsidRDefault="00214C45" w:rsidP="0002677A">
      <w:pPr>
        <w:jc w:val="center"/>
        <w:rPr>
          <w:rFonts w:asciiTheme="minorHAnsi" w:hAnsiTheme="minorHAnsi"/>
        </w:rPr>
      </w:pPr>
    </w:p>
    <w:p w14:paraId="174CF8E1" w14:textId="77777777" w:rsidR="0032062A" w:rsidRPr="009169E0" w:rsidRDefault="0032062A" w:rsidP="0002677A">
      <w:pPr>
        <w:jc w:val="center"/>
        <w:rPr>
          <w:rFonts w:asciiTheme="minorHAnsi" w:hAnsiTheme="minorHAnsi"/>
        </w:rPr>
      </w:pPr>
    </w:p>
    <w:p w14:paraId="7EF49737" w14:textId="199D5910" w:rsidR="00DF573A" w:rsidRPr="009169E0" w:rsidRDefault="0002677A" w:rsidP="00891C5B">
      <w:pPr>
        <w:jc w:val="center"/>
        <w:rPr>
          <w:rFonts w:asciiTheme="minorHAnsi" w:hAnsiTheme="minorHAnsi"/>
        </w:rPr>
      </w:pPr>
      <w:r w:rsidRPr="009169E0">
        <w:rPr>
          <w:rFonts w:asciiTheme="minorHAnsi" w:hAnsiTheme="minorHAnsi"/>
        </w:rPr>
        <w:t xml:space="preserve"> </w:t>
      </w:r>
      <w:r w:rsidR="00195A56" w:rsidRPr="009169E0">
        <w:rPr>
          <w:rFonts w:asciiTheme="minorHAnsi" w:hAnsiTheme="minorHAnsi"/>
          <w:lang w:val="en-GB"/>
        </w:rPr>
        <w:t xml:space="preserve">MBH Bank </w:t>
      </w:r>
      <w:proofErr w:type="spellStart"/>
      <w:r w:rsidR="00195A56" w:rsidRPr="009169E0">
        <w:rPr>
          <w:rFonts w:asciiTheme="minorHAnsi" w:hAnsiTheme="minorHAnsi"/>
          <w:lang w:val="en-GB"/>
        </w:rPr>
        <w:t>Nyrt</w:t>
      </w:r>
      <w:proofErr w:type="spellEnd"/>
      <w:r w:rsidR="00195A56" w:rsidRPr="009169E0">
        <w:rPr>
          <w:rFonts w:asciiTheme="minorHAnsi" w:hAnsiTheme="minorHAnsi"/>
          <w:lang w:val="en-GB"/>
        </w:rPr>
        <w:t>.</w:t>
      </w:r>
      <w:r w:rsidR="00891C5B" w:rsidRPr="009169E0">
        <w:rPr>
          <w:rFonts w:asciiTheme="minorHAnsi" w:hAnsiTheme="minorHAnsi"/>
        </w:rPr>
        <w:t xml:space="preserve"> </w:t>
      </w:r>
    </w:p>
    <w:p w14:paraId="085A2420" w14:textId="77777777" w:rsidR="00CC1C60" w:rsidRPr="009169E0" w:rsidRDefault="00CC1C60" w:rsidP="00DE5832">
      <w:pPr>
        <w:jc w:val="center"/>
        <w:rPr>
          <w:rFonts w:asciiTheme="minorHAnsi" w:hAnsiTheme="minorHAnsi"/>
          <w:b/>
        </w:rPr>
      </w:pPr>
    </w:p>
    <w:p w14:paraId="05289EF1" w14:textId="77777777" w:rsidR="00FB3E1F" w:rsidRPr="007B5092" w:rsidRDefault="00FB3E1F" w:rsidP="00FB3E1F">
      <w:pPr>
        <w:pStyle w:val="Szvegtrzs"/>
        <w:jc w:val="center"/>
        <w:rPr>
          <w:b/>
          <w:szCs w:val="24"/>
        </w:rPr>
      </w:pPr>
    </w:p>
    <w:sectPr w:rsidR="00FB3E1F" w:rsidRPr="007B5092" w:rsidSect="00DB6F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E9FAB" w14:textId="77777777" w:rsidR="00B32D84" w:rsidRDefault="00B32D84">
      <w:r>
        <w:separator/>
      </w:r>
    </w:p>
  </w:endnote>
  <w:endnote w:type="continuationSeparator" w:id="0">
    <w:p w14:paraId="445193D0" w14:textId="77777777" w:rsidR="00B32D84" w:rsidRDefault="00B3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American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95877" w14:textId="29EF43C7" w:rsidR="00B32D84" w:rsidRPr="00AC153C" w:rsidRDefault="00B32D84" w:rsidP="006C7C92">
    <w:pPr>
      <w:pStyle w:val="llb"/>
      <w:jc w:val="center"/>
      <w:rPr>
        <w:sz w:val="22"/>
        <w:szCs w:val="22"/>
      </w:rPr>
    </w:pPr>
    <w:r w:rsidRPr="00AC153C">
      <w:rPr>
        <w:sz w:val="22"/>
        <w:szCs w:val="22"/>
      </w:rPr>
      <w:fldChar w:fldCharType="begin"/>
    </w:r>
    <w:r w:rsidRPr="00AC153C">
      <w:rPr>
        <w:sz w:val="22"/>
        <w:szCs w:val="22"/>
      </w:rPr>
      <w:instrText xml:space="preserve"> PAGE   \* MERGEFORMAT </w:instrText>
    </w:r>
    <w:r w:rsidRPr="00AC153C">
      <w:rPr>
        <w:sz w:val="22"/>
        <w:szCs w:val="22"/>
      </w:rPr>
      <w:fldChar w:fldCharType="separate"/>
    </w:r>
    <w:r w:rsidR="00ED2E22">
      <w:rPr>
        <w:noProof/>
        <w:sz w:val="22"/>
        <w:szCs w:val="22"/>
      </w:rPr>
      <w:t>4</w:t>
    </w:r>
    <w:r w:rsidRPr="00AC153C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F5231" w14:textId="77777777" w:rsidR="00B32D84" w:rsidRDefault="00B32D84">
      <w:r>
        <w:separator/>
      </w:r>
    </w:p>
  </w:footnote>
  <w:footnote w:type="continuationSeparator" w:id="0">
    <w:p w14:paraId="253316C8" w14:textId="77777777" w:rsidR="00B32D84" w:rsidRDefault="00B32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31365" w14:textId="77777777" w:rsidR="00B32D84" w:rsidRDefault="00B32D84" w:rsidP="00317E2A">
    <w:pPr>
      <w:pStyle w:val="lfej"/>
      <w:rPr>
        <w:szCs w:val="28"/>
      </w:rPr>
    </w:pPr>
  </w:p>
  <w:p w14:paraId="3E4BBA8C" w14:textId="77777777" w:rsidR="00B32D84" w:rsidRPr="00317E2A" w:rsidRDefault="00B32D84" w:rsidP="00317E2A">
    <w:pPr>
      <w:pStyle w:val="lfej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D13C2"/>
    <w:multiLevelType w:val="hybridMultilevel"/>
    <w:tmpl w:val="4A1808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2173"/>
    <w:multiLevelType w:val="hybridMultilevel"/>
    <w:tmpl w:val="F34C47D4"/>
    <w:lvl w:ilvl="0" w:tplc="040E0019">
      <w:start w:val="1"/>
      <w:numFmt w:val="lowerLetter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BF68EB"/>
    <w:multiLevelType w:val="hybridMultilevel"/>
    <w:tmpl w:val="7F24FF7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81C95"/>
    <w:multiLevelType w:val="hybridMultilevel"/>
    <w:tmpl w:val="58E82618"/>
    <w:lvl w:ilvl="0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F6CB036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D775332"/>
    <w:multiLevelType w:val="hybridMultilevel"/>
    <w:tmpl w:val="DCB223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D1598"/>
    <w:multiLevelType w:val="hybridMultilevel"/>
    <w:tmpl w:val="751AD44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06779"/>
    <w:multiLevelType w:val="hybridMultilevel"/>
    <w:tmpl w:val="D2D4A33C"/>
    <w:lvl w:ilvl="0" w:tplc="D24A0488">
      <w:start w:val="1"/>
      <w:numFmt w:val="bullet"/>
      <w:pStyle w:val="Polgrfelsorol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7873DD0"/>
    <w:multiLevelType w:val="hybridMultilevel"/>
    <w:tmpl w:val="0DA49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6CB03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0341B"/>
    <w:multiLevelType w:val="hybridMultilevel"/>
    <w:tmpl w:val="D96209A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32490D"/>
    <w:multiLevelType w:val="hybridMultilevel"/>
    <w:tmpl w:val="D96209A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D672E1"/>
    <w:multiLevelType w:val="hybridMultilevel"/>
    <w:tmpl w:val="B088D35C"/>
    <w:lvl w:ilvl="0" w:tplc="040E000F">
      <w:start w:val="1"/>
      <w:numFmt w:val="decimal"/>
      <w:pStyle w:val="felsorolsz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421EA2"/>
    <w:multiLevelType w:val="hybridMultilevel"/>
    <w:tmpl w:val="C2B2AB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C4C31"/>
    <w:multiLevelType w:val="hybridMultilevel"/>
    <w:tmpl w:val="5D3E709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2A4146"/>
    <w:multiLevelType w:val="hybridMultilevel"/>
    <w:tmpl w:val="96AE3C8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FE3630"/>
    <w:multiLevelType w:val="hybridMultilevel"/>
    <w:tmpl w:val="05A8741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1D450D"/>
    <w:multiLevelType w:val="hybridMultilevel"/>
    <w:tmpl w:val="6EF8A3E2"/>
    <w:lvl w:ilvl="0" w:tplc="02D63E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67A0D"/>
    <w:multiLevelType w:val="hybridMultilevel"/>
    <w:tmpl w:val="4280B83C"/>
    <w:lvl w:ilvl="0" w:tplc="2EE21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E2248"/>
    <w:multiLevelType w:val="hybridMultilevel"/>
    <w:tmpl w:val="A4C250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E3897"/>
    <w:multiLevelType w:val="hybridMultilevel"/>
    <w:tmpl w:val="8592BAC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F33D63"/>
    <w:multiLevelType w:val="hybridMultilevel"/>
    <w:tmpl w:val="7FAED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55778"/>
    <w:multiLevelType w:val="hybridMultilevel"/>
    <w:tmpl w:val="B3647D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956E5"/>
    <w:multiLevelType w:val="hybridMultilevel"/>
    <w:tmpl w:val="BCE431F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4E4C14"/>
    <w:multiLevelType w:val="hybridMultilevel"/>
    <w:tmpl w:val="D2024F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A5AAA"/>
    <w:multiLevelType w:val="hybridMultilevel"/>
    <w:tmpl w:val="815A0044"/>
    <w:lvl w:ilvl="0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F6CB036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20A6639"/>
    <w:multiLevelType w:val="hybridMultilevel"/>
    <w:tmpl w:val="ED321C84"/>
    <w:lvl w:ilvl="0" w:tplc="00D2C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B322F"/>
    <w:multiLevelType w:val="hybridMultilevel"/>
    <w:tmpl w:val="C410343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F74EAE"/>
    <w:multiLevelType w:val="hybridMultilevel"/>
    <w:tmpl w:val="615C8A5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B43EED"/>
    <w:multiLevelType w:val="hybridMultilevel"/>
    <w:tmpl w:val="ED6863E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E41FE1"/>
    <w:multiLevelType w:val="hybridMultilevel"/>
    <w:tmpl w:val="7E2CDDF4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53554687">
    <w:abstractNumId w:val="16"/>
  </w:num>
  <w:num w:numId="2" w16cid:durableId="1846358666">
    <w:abstractNumId w:val="24"/>
  </w:num>
  <w:num w:numId="3" w16cid:durableId="2003312519">
    <w:abstractNumId w:val="23"/>
  </w:num>
  <w:num w:numId="4" w16cid:durableId="1433017762">
    <w:abstractNumId w:val="11"/>
  </w:num>
  <w:num w:numId="5" w16cid:durableId="1723481858">
    <w:abstractNumId w:val="15"/>
  </w:num>
  <w:num w:numId="6" w16cid:durableId="100498063">
    <w:abstractNumId w:val="10"/>
  </w:num>
  <w:num w:numId="7" w16cid:durableId="1759251147">
    <w:abstractNumId w:val="19"/>
  </w:num>
  <w:num w:numId="8" w16cid:durableId="850491835">
    <w:abstractNumId w:val="6"/>
  </w:num>
  <w:num w:numId="9" w16cid:durableId="945238267">
    <w:abstractNumId w:val="7"/>
  </w:num>
  <w:num w:numId="10" w16cid:durableId="1566916233">
    <w:abstractNumId w:val="6"/>
  </w:num>
  <w:num w:numId="11" w16cid:durableId="31544972">
    <w:abstractNumId w:val="21"/>
  </w:num>
  <w:num w:numId="12" w16cid:durableId="1600404515">
    <w:abstractNumId w:val="5"/>
  </w:num>
  <w:num w:numId="13" w16cid:durableId="48235208">
    <w:abstractNumId w:val="27"/>
  </w:num>
  <w:num w:numId="14" w16cid:durableId="594555389">
    <w:abstractNumId w:val="3"/>
  </w:num>
  <w:num w:numId="15" w16cid:durableId="565142223">
    <w:abstractNumId w:val="25"/>
  </w:num>
  <w:num w:numId="16" w16cid:durableId="899366497">
    <w:abstractNumId w:val="26"/>
  </w:num>
  <w:num w:numId="17" w16cid:durableId="1719864648">
    <w:abstractNumId w:val="12"/>
  </w:num>
  <w:num w:numId="18" w16cid:durableId="1098867384">
    <w:abstractNumId w:val="8"/>
  </w:num>
  <w:num w:numId="19" w16cid:durableId="1519810145">
    <w:abstractNumId w:val="13"/>
  </w:num>
  <w:num w:numId="20" w16cid:durableId="1973438961">
    <w:abstractNumId w:val="9"/>
  </w:num>
  <w:num w:numId="21" w16cid:durableId="1480921268">
    <w:abstractNumId w:val="14"/>
  </w:num>
  <w:num w:numId="22" w16cid:durableId="315184858">
    <w:abstractNumId w:val="1"/>
  </w:num>
  <w:num w:numId="23" w16cid:durableId="819542031">
    <w:abstractNumId w:val="2"/>
  </w:num>
  <w:num w:numId="24" w16cid:durableId="921177873">
    <w:abstractNumId w:val="4"/>
  </w:num>
  <w:num w:numId="25" w16cid:durableId="1811358554">
    <w:abstractNumId w:val="0"/>
  </w:num>
  <w:num w:numId="26" w16cid:durableId="246504731">
    <w:abstractNumId w:val="22"/>
  </w:num>
  <w:num w:numId="27" w16cid:durableId="1428847261">
    <w:abstractNumId w:val="17"/>
  </w:num>
  <w:num w:numId="28" w16cid:durableId="1908608603">
    <w:abstractNumId w:val="28"/>
  </w:num>
  <w:num w:numId="29" w16cid:durableId="390930563">
    <w:abstractNumId w:val="20"/>
  </w:num>
  <w:num w:numId="30" w16cid:durableId="1670863489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35A"/>
    <w:rsid w:val="00002D26"/>
    <w:rsid w:val="00003B2B"/>
    <w:rsid w:val="00005ACD"/>
    <w:rsid w:val="00006600"/>
    <w:rsid w:val="00007396"/>
    <w:rsid w:val="00007ED7"/>
    <w:rsid w:val="00010AA8"/>
    <w:rsid w:val="00011D2D"/>
    <w:rsid w:val="00012D73"/>
    <w:rsid w:val="000134F8"/>
    <w:rsid w:val="00015B4A"/>
    <w:rsid w:val="0001780F"/>
    <w:rsid w:val="000211BF"/>
    <w:rsid w:val="00023580"/>
    <w:rsid w:val="000239F9"/>
    <w:rsid w:val="00026319"/>
    <w:rsid w:val="0002677A"/>
    <w:rsid w:val="00026BB5"/>
    <w:rsid w:val="00027727"/>
    <w:rsid w:val="000319CC"/>
    <w:rsid w:val="00031A6C"/>
    <w:rsid w:val="00032229"/>
    <w:rsid w:val="0003298D"/>
    <w:rsid w:val="00033F04"/>
    <w:rsid w:val="0003421A"/>
    <w:rsid w:val="0003478C"/>
    <w:rsid w:val="00036AD2"/>
    <w:rsid w:val="0003730F"/>
    <w:rsid w:val="000402A7"/>
    <w:rsid w:val="00041B09"/>
    <w:rsid w:val="000427A7"/>
    <w:rsid w:val="00043B3A"/>
    <w:rsid w:val="00044AA9"/>
    <w:rsid w:val="00045186"/>
    <w:rsid w:val="000464B8"/>
    <w:rsid w:val="00047719"/>
    <w:rsid w:val="00050B21"/>
    <w:rsid w:val="0005121A"/>
    <w:rsid w:val="000531DA"/>
    <w:rsid w:val="00053A2A"/>
    <w:rsid w:val="00060662"/>
    <w:rsid w:val="000623BA"/>
    <w:rsid w:val="00063149"/>
    <w:rsid w:val="00063366"/>
    <w:rsid w:val="00067E1C"/>
    <w:rsid w:val="000779BC"/>
    <w:rsid w:val="00086DD7"/>
    <w:rsid w:val="00087330"/>
    <w:rsid w:val="00090FCF"/>
    <w:rsid w:val="000946F6"/>
    <w:rsid w:val="0009499A"/>
    <w:rsid w:val="000A1932"/>
    <w:rsid w:val="000A755A"/>
    <w:rsid w:val="000B0FC5"/>
    <w:rsid w:val="000C0705"/>
    <w:rsid w:val="000C12F3"/>
    <w:rsid w:val="000C2A23"/>
    <w:rsid w:val="000C678B"/>
    <w:rsid w:val="000D21BD"/>
    <w:rsid w:val="000D2EDC"/>
    <w:rsid w:val="000D3C5B"/>
    <w:rsid w:val="000D4DD5"/>
    <w:rsid w:val="000D5DF3"/>
    <w:rsid w:val="000E06AE"/>
    <w:rsid w:val="000E2E6A"/>
    <w:rsid w:val="000E3069"/>
    <w:rsid w:val="000E58F6"/>
    <w:rsid w:val="000E7EDF"/>
    <w:rsid w:val="000F3C8F"/>
    <w:rsid w:val="001013FA"/>
    <w:rsid w:val="00101550"/>
    <w:rsid w:val="001053F0"/>
    <w:rsid w:val="00106A5C"/>
    <w:rsid w:val="00107679"/>
    <w:rsid w:val="00110189"/>
    <w:rsid w:val="00114443"/>
    <w:rsid w:val="00115384"/>
    <w:rsid w:val="001155B6"/>
    <w:rsid w:val="001170E3"/>
    <w:rsid w:val="001171ED"/>
    <w:rsid w:val="0012140C"/>
    <w:rsid w:val="00123BF9"/>
    <w:rsid w:val="00125F15"/>
    <w:rsid w:val="00130827"/>
    <w:rsid w:val="001308BA"/>
    <w:rsid w:val="00133EAA"/>
    <w:rsid w:val="00136E4F"/>
    <w:rsid w:val="0014109D"/>
    <w:rsid w:val="001411EB"/>
    <w:rsid w:val="0014318D"/>
    <w:rsid w:val="00146FBD"/>
    <w:rsid w:val="00153AE4"/>
    <w:rsid w:val="00153BA4"/>
    <w:rsid w:val="00155ED3"/>
    <w:rsid w:val="00156B05"/>
    <w:rsid w:val="00164AE7"/>
    <w:rsid w:val="00165762"/>
    <w:rsid w:val="00165934"/>
    <w:rsid w:val="001674ED"/>
    <w:rsid w:val="001723F0"/>
    <w:rsid w:val="00172608"/>
    <w:rsid w:val="00173134"/>
    <w:rsid w:val="00173BEC"/>
    <w:rsid w:val="00176E2B"/>
    <w:rsid w:val="001778D6"/>
    <w:rsid w:val="00181998"/>
    <w:rsid w:val="00182F99"/>
    <w:rsid w:val="00183667"/>
    <w:rsid w:val="00186AAA"/>
    <w:rsid w:val="001906CE"/>
    <w:rsid w:val="00190F52"/>
    <w:rsid w:val="00194473"/>
    <w:rsid w:val="00195A56"/>
    <w:rsid w:val="00195C93"/>
    <w:rsid w:val="00195D2B"/>
    <w:rsid w:val="00196C1B"/>
    <w:rsid w:val="00197A4C"/>
    <w:rsid w:val="001A291B"/>
    <w:rsid w:val="001B09C1"/>
    <w:rsid w:val="001B333C"/>
    <w:rsid w:val="001B573D"/>
    <w:rsid w:val="001B598D"/>
    <w:rsid w:val="001C121B"/>
    <w:rsid w:val="001C1723"/>
    <w:rsid w:val="001C1F4B"/>
    <w:rsid w:val="001C2DF2"/>
    <w:rsid w:val="001C5EFB"/>
    <w:rsid w:val="001C6344"/>
    <w:rsid w:val="001C6CDF"/>
    <w:rsid w:val="001C7059"/>
    <w:rsid w:val="001C7821"/>
    <w:rsid w:val="001C7B9C"/>
    <w:rsid w:val="001D0C56"/>
    <w:rsid w:val="001D27B2"/>
    <w:rsid w:val="001D2FCB"/>
    <w:rsid w:val="001D31D7"/>
    <w:rsid w:val="001D388E"/>
    <w:rsid w:val="001D65CB"/>
    <w:rsid w:val="001D6EC3"/>
    <w:rsid w:val="001D7B16"/>
    <w:rsid w:val="001E0509"/>
    <w:rsid w:val="001E28B1"/>
    <w:rsid w:val="001E5444"/>
    <w:rsid w:val="001E5839"/>
    <w:rsid w:val="001E6291"/>
    <w:rsid w:val="001E76C6"/>
    <w:rsid w:val="001F1B57"/>
    <w:rsid w:val="001F21DE"/>
    <w:rsid w:val="001F4C42"/>
    <w:rsid w:val="001F5D1D"/>
    <w:rsid w:val="001F77FA"/>
    <w:rsid w:val="001F7AB1"/>
    <w:rsid w:val="00203750"/>
    <w:rsid w:val="002046CC"/>
    <w:rsid w:val="00206D2C"/>
    <w:rsid w:val="00207A5C"/>
    <w:rsid w:val="00210A08"/>
    <w:rsid w:val="00211726"/>
    <w:rsid w:val="002122B0"/>
    <w:rsid w:val="0021437F"/>
    <w:rsid w:val="00214526"/>
    <w:rsid w:val="00214C45"/>
    <w:rsid w:val="00214FB9"/>
    <w:rsid w:val="00215E78"/>
    <w:rsid w:val="00217EB0"/>
    <w:rsid w:val="002236FA"/>
    <w:rsid w:val="00223F4B"/>
    <w:rsid w:val="00224D9B"/>
    <w:rsid w:val="00226829"/>
    <w:rsid w:val="002277E0"/>
    <w:rsid w:val="00227D72"/>
    <w:rsid w:val="002315D2"/>
    <w:rsid w:val="002316F8"/>
    <w:rsid w:val="0023197B"/>
    <w:rsid w:val="00231BB7"/>
    <w:rsid w:val="0023216C"/>
    <w:rsid w:val="00232378"/>
    <w:rsid w:val="00233F62"/>
    <w:rsid w:val="002357FD"/>
    <w:rsid w:val="002378B5"/>
    <w:rsid w:val="002379C6"/>
    <w:rsid w:val="00243CB9"/>
    <w:rsid w:val="002440BF"/>
    <w:rsid w:val="00245C09"/>
    <w:rsid w:val="00245C6D"/>
    <w:rsid w:val="002469ED"/>
    <w:rsid w:val="0025246C"/>
    <w:rsid w:val="002547EF"/>
    <w:rsid w:val="00256007"/>
    <w:rsid w:val="00257F61"/>
    <w:rsid w:val="00260083"/>
    <w:rsid w:val="00261FC8"/>
    <w:rsid w:val="00264608"/>
    <w:rsid w:val="00266AB9"/>
    <w:rsid w:val="002673FB"/>
    <w:rsid w:val="00274729"/>
    <w:rsid w:val="00275459"/>
    <w:rsid w:val="00280E26"/>
    <w:rsid w:val="00281783"/>
    <w:rsid w:val="00281943"/>
    <w:rsid w:val="00282DE2"/>
    <w:rsid w:val="00283268"/>
    <w:rsid w:val="00283281"/>
    <w:rsid w:val="00284176"/>
    <w:rsid w:val="002857AE"/>
    <w:rsid w:val="00286ABE"/>
    <w:rsid w:val="00286BC6"/>
    <w:rsid w:val="00287163"/>
    <w:rsid w:val="0029369A"/>
    <w:rsid w:val="002941EF"/>
    <w:rsid w:val="00297585"/>
    <w:rsid w:val="002A0695"/>
    <w:rsid w:val="002A12D9"/>
    <w:rsid w:val="002A1673"/>
    <w:rsid w:val="002A666B"/>
    <w:rsid w:val="002A6D48"/>
    <w:rsid w:val="002B138B"/>
    <w:rsid w:val="002B52C0"/>
    <w:rsid w:val="002B5DBD"/>
    <w:rsid w:val="002B6F73"/>
    <w:rsid w:val="002B76FC"/>
    <w:rsid w:val="002C140C"/>
    <w:rsid w:val="002C2B9F"/>
    <w:rsid w:val="002C469C"/>
    <w:rsid w:val="002C7ED4"/>
    <w:rsid w:val="002D1259"/>
    <w:rsid w:val="002E27A3"/>
    <w:rsid w:val="002E2E37"/>
    <w:rsid w:val="002E59CE"/>
    <w:rsid w:val="002E6CB5"/>
    <w:rsid w:val="002F1AFE"/>
    <w:rsid w:val="002F3E48"/>
    <w:rsid w:val="002F467F"/>
    <w:rsid w:val="002F6A27"/>
    <w:rsid w:val="002F7F9C"/>
    <w:rsid w:val="0030040D"/>
    <w:rsid w:val="00300BEE"/>
    <w:rsid w:val="00304DF0"/>
    <w:rsid w:val="0030558F"/>
    <w:rsid w:val="00310C97"/>
    <w:rsid w:val="00313514"/>
    <w:rsid w:val="00316312"/>
    <w:rsid w:val="00317165"/>
    <w:rsid w:val="00317E2A"/>
    <w:rsid w:val="0032062A"/>
    <w:rsid w:val="00323250"/>
    <w:rsid w:val="00323356"/>
    <w:rsid w:val="00324E59"/>
    <w:rsid w:val="003263D3"/>
    <w:rsid w:val="00331E41"/>
    <w:rsid w:val="0033201C"/>
    <w:rsid w:val="0033212A"/>
    <w:rsid w:val="00336314"/>
    <w:rsid w:val="00336890"/>
    <w:rsid w:val="00340A7E"/>
    <w:rsid w:val="00340DD2"/>
    <w:rsid w:val="00340EE2"/>
    <w:rsid w:val="00342353"/>
    <w:rsid w:val="0034725C"/>
    <w:rsid w:val="00352211"/>
    <w:rsid w:val="00354111"/>
    <w:rsid w:val="00354CCB"/>
    <w:rsid w:val="00356D96"/>
    <w:rsid w:val="00357B9D"/>
    <w:rsid w:val="00361935"/>
    <w:rsid w:val="00361CE2"/>
    <w:rsid w:val="00363779"/>
    <w:rsid w:val="00363EB7"/>
    <w:rsid w:val="003643D8"/>
    <w:rsid w:val="00365C22"/>
    <w:rsid w:val="00366201"/>
    <w:rsid w:val="003675E2"/>
    <w:rsid w:val="003678A8"/>
    <w:rsid w:val="003724AD"/>
    <w:rsid w:val="00374076"/>
    <w:rsid w:val="00374CFC"/>
    <w:rsid w:val="00380F7A"/>
    <w:rsid w:val="00385E77"/>
    <w:rsid w:val="003936F1"/>
    <w:rsid w:val="00395515"/>
    <w:rsid w:val="003956F5"/>
    <w:rsid w:val="003A16BD"/>
    <w:rsid w:val="003A25A6"/>
    <w:rsid w:val="003A45C6"/>
    <w:rsid w:val="003A4E7D"/>
    <w:rsid w:val="003A4EA7"/>
    <w:rsid w:val="003A567A"/>
    <w:rsid w:val="003A7FDE"/>
    <w:rsid w:val="003B458E"/>
    <w:rsid w:val="003B5AAF"/>
    <w:rsid w:val="003B7C64"/>
    <w:rsid w:val="003C022C"/>
    <w:rsid w:val="003C05DF"/>
    <w:rsid w:val="003D4049"/>
    <w:rsid w:val="003D6C16"/>
    <w:rsid w:val="003D79DA"/>
    <w:rsid w:val="003E23BA"/>
    <w:rsid w:val="003E3F17"/>
    <w:rsid w:val="003E4BED"/>
    <w:rsid w:val="003E51D4"/>
    <w:rsid w:val="003E6D95"/>
    <w:rsid w:val="003F0FDE"/>
    <w:rsid w:val="003F372C"/>
    <w:rsid w:val="003F38A2"/>
    <w:rsid w:val="003F3F93"/>
    <w:rsid w:val="003F4F09"/>
    <w:rsid w:val="003F6A62"/>
    <w:rsid w:val="003F7AFD"/>
    <w:rsid w:val="0040069D"/>
    <w:rsid w:val="00404F20"/>
    <w:rsid w:val="00405216"/>
    <w:rsid w:val="00407EA3"/>
    <w:rsid w:val="00411225"/>
    <w:rsid w:val="0041132F"/>
    <w:rsid w:val="004121B5"/>
    <w:rsid w:val="00412E9E"/>
    <w:rsid w:val="00415F68"/>
    <w:rsid w:val="00420F3D"/>
    <w:rsid w:val="0042151A"/>
    <w:rsid w:val="00424396"/>
    <w:rsid w:val="00430667"/>
    <w:rsid w:val="00433166"/>
    <w:rsid w:val="00435DC9"/>
    <w:rsid w:val="00435DE7"/>
    <w:rsid w:val="004369A7"/>
    <w:rsid w:val="00437233"/>
    <w:rsid w:val="00445D3A"/>
    <w:rsid w:val="004463FE"/>
    <w:rsid w:val="00450836"/>
    <w:rsid w:val="00450E39"/>
    <w:rsid w:val="00452D06"/>
    <w:rsid w:val="00455D74"/>
    <w:rsid w:val="00457D1D"/>
    <w:rsid w:val="00460106"/>
    <w:rsid w:val="00461829"/>
    <w:rsid w:val="00462B92"/>
    <w:rsid w:val="004663C2"/>
    <w:rsid w:val="00466A09"/>
    <w:rsid w:val="00467BDE"/>
    <w:rsid w:val="004714B4"/>
    <w:rsid w:val="00472E0B"/>
    <w:rsid w:val="0047421A"/>
    <w:rsid w:val="00475E7E"/>
    <w:rsid w:val="00480845"/>
    <w:rsid w:val="00481437"/>
    <w:rsid w:val="004829FC"/>
    <w:rsid w:val="0048605C"/>
    <w:rsid w:val="00486BA9"/>
    <w:rsid w:val="004877B5"/>
    <w:rsid w:val="00487FE3"/>
    <w:rsid w:val="00490BD0"/>
    <w:rsid w:val="0049237E"/>
    <w:rsid w:val="00492F20"/>
    <w:rsid w:val="004954F3"/>
    <w:rsid w:val="0049555A"/>
    <w:rsid w:val="00496017"/>
    <w:rsid w:val="004A143A"/>
    <w:rsid w:val="004A1E56"/>
    <w:rsid w:val="004A34CA"/>
    <w:rsid w:val="004A3A9B"/>
    <w:rsid w:val="004A7ADC"/>
    <w:rsid w:val="004B1038"/>
    <w:rsid w:val="004B1F43"/>
    <w:rsid w:val="004B2ABD"/>
    <w:rsid w:val="004B2F8F"/>
    <w:rsid w:val="004B3156"/>
    <w:rsid w:val="004B3FE2"/>
    <w:rsid w:val="004B486B"/>
    <w:rsid w:val="004B773E"/>
    <w:rsid w:val="004C062E"/>
    <w:rsid w:val="004C0F29"/>
    <w:rsid w:val="004C28F7"/>
    <w:rsid w:val="004C65A7"/>
    <w:rsid w:val="004D34EA"/>
    <w:rsid w:val="004D56D2"/>
    <w:rsid w:val="004D5AF6"/>
    <w:rsid w:val="004E163B"/>
    <w:rsid w:val="004E41BD"/>
    <w:rsid w:val="004E5E76"/>
    <w:rsid w:val="004E75AD"/>
    <w:rsid w:val="004F0E75"/>
    <w:rsid w:val="004F22A0"/>
    <w:rsid w:val="004F249D"/>
    <w:rsid w:val="004F3071"/>
    <w:rsid w:val="004F3084"/>
    <w:rsid w:val="004F509E"/>
    <w:rsid w:val="004F55B8"/>
    <w:rsid w:val="004F58DB"/>
    <w:rsid w:val="004F643F"/>
    <w:rsid w:val="004F6D2D"/>
    <w:rsid w:val="004F744E"/>
    <w:rsid w:val="004F77DC"/>
    <w:rsid w:val="00502B2D"/>
    <w:rsid w:val="005037B0"/>
    <w:rsid w:val="00512110"/>
    <w:rsid w:val="00514E6F"/>
    <w:rsid w:val="0051546C"/>
    <w:rsid w:val="00515AB0"/>
    <w:rsid w:val="00517B1C"/>
    <w:rsid w:val="00520FED"/>
    <w:rsid w:val="00521E74"/>
    <w:rsid w:val="005223B1"/>
    <w:rsid w:val="00526608"/>
    <w:rsid w:val="00526E7D"/>
    <w:rsid w:val="00527064"/>
    <w:rsid w:val="005275E1"/>
    <w:rsid w:val="00527D01"/>
    <w:rsid w:val="00530551"/>
    <w:rsid w:val="005311C0"/>
    <w:rsid w:val="005333C8"/>
    <w:rsid w:val="00534803"/>
    <w:rsid w:val="00534F06"/>
    <w:rsid w:val="00535F54"/>
    <w:rsid w:val="00540B89"/>
    <w:rsid w:val="00542BBF"/>
    <w:rsid w:val="00543964"/>
    <w:rsid w:val="00543E5D"/>
    <w:rsid w:val="005447EF"/>
    <w:rsid w:val="0054515B"/>
    <w:rsid w:val="00545CE8"/>
    <w:rsid w:val="00546029"/>
    <w:rsid w:val="005465DC"/>
    <w:rsid w:val="00547062"/>
    <w:rsid w:val="00547329"/>
    <w:rsid w:val="00547CCC"/>
    <w:rsid w:val="005502F9"/>
    <w:rsid w:val="00550318"/>
    <w:rsid w:val="00552800"/>
    <w:rsid w:val="00556BB0"/>
    <w:rsid w:val="005608C4"/>
    <w:rsid w:val="00563524"/>
    <w:rsid w:val="00563F93"/>
    <w:rsid w:val="005648CD"/>
    <w:rsid w:val="00564A8E"/>
    <w:rsid w:val="00566D9E"/>
    <w:rsid w:val="005709E7"/>
    <w:rsid w:val="0057218C"/>
    <w:rsid w:val="0057432A"/>
    <w:rsid w:val="005747D7"/>
    <w:rsid w:val="00580CFF"/>
    <w:rsid w:val="005816D4"/>
    <w:rsid w:val="00581701"/>
    <w:rsid w:val="00581719"/>
    <w:rsid w:val="005855EB"/>
    <w:rsid w:val="00586AAD"/>
    <w:rsid w:val="005932D3"/>
    <w:rsid w:val="00593C15"/>
    <w:rsid w:val="005947AE"/>
    <w:rsid w:val="00596D00"/>
    <w:rsid w:val="005A151D"/>
    <w:rsid w:val="005A259C"/>
    <w:rsid w:val="005A2FCD"/>
    <w:rsid w:val="005A4422"/>
    <w:rsid w:val="005A7294"/>
    <w:rsid w:val="005B6A2E"/>
    <w:rsid w:val="005C04D8"/>
    <w:rsid w:val="005C46FD"/>
    <w:rsid w:val="005C49CF"/>
    <w:rsid w:val="005C5752"/>
    <w:rsid w:val="005D1F96"/>
    <w:rsid w:val="005D23AB"/>
    <w:rsid w:val="005E0C70"/>
    <w:rsid w:val="005E0CF4"/>
    <w:rsid w:val="005E5309"/>
    <w:rsid w:val="005E6D13"/>
    <w:rsid w:val="005E74A5"/>
    <w:rsid w:val="005F0DB7"/>
    <w:rsid w:val="005F0EE1"/>
    <w:rsid w:val="005F21E3"/>
    <w:rsid w:val="005F2498"/>
    <w:rsid w:val="005F42E2"/>
    <w:rsid w:val="00600172"/>
    <w:rsid w:val="00600206"/>
    <w:rsid w:val="00602EA9"/>
    <w:rsid w:val="006038E1"/>
    <w:rsid w:val="00603A65"/>
    <w:rsid w:val="006075B4"/>
    <w:rsid w:val="00613303"/>
    <w:rsid w:val="0061352E"/>
    <w:rsid w:val="00613DBB"/>
    <w:rsid w:val="00616926"/>
    <w:rsid w:val="00622492"/>
    <w:rsid w:val="00630DDB"/>
    <w:rsid w:val="00644DBB"/>
    <w:rsid w:val="006512ED"/>
    <w:rsid w:val="00651E69"/>
    <w:rsid w:val="006536D2"/>
    <w:rsid w:val="0065733E"/>
    <w:rsid w:val="00665E67"/>
    <w:rsid w:val="00666053"/>
    <w:rsid w:val="00667096"/>
    <w:rsid w:val="00670169"/>
    <w:rsid w:val="00672A73"/>
    <w:rsid w:val="00673E50"/>
    <w:rsid w:val="00674257"/>
    <w:rsid w:val="00683B8D"/>
    <w:rsid w:val="006878AD"/>
    <w:rsid w:val="00690781"/>
    <w:rsid w:val="006937AF"/>
    <w:rsid w:val="006947CE"/>
    <w:rsid w:val="0069570E"/>
    <w:rsid w:val="00695D81"/>
    <w:rsid w:val="00695FED"/>
    <w:rsid w:val="006976DF"/>
    <w:rsid w:val="006A3DF4"/>
    <w:rsid w:val="006A5640"/>
    <w:rsid w:val="006A5912"/>
    <w:rsid w:val="006A6717"/>
    <w:rsid w:val="006B1647"/>
    <w:rsid w:val="006B19A2"/>
    <w:rsid w:val="006B33C8"/>
    <w:rsid w:val="006B376B"/>
    <w:rsid w:val="006B607C"/>
    <w:rsid w:val="006B6F0B"/>
    <w:rsid w:val="006B6F8A"/>
    <w:rsid w:val="006B71A3"/>
    <w:rsid w:val="006B7ACE"/>
    <w:rsid w:val="006C1A2F"/>
    <w:rsid w:val="006C4CC2"/>
    <w:rsid w:val="006C4CE3"/>
    <w:rsid w:val="006C73C2"/>
    <w:rsid w:val="006C7C92"/>
    <w:rsid w:val="006D0AE7"/>
    <w:rsid w:val="006D24E0"/>
    <w:rsid w:val="006D55F5"/>
    <w:rsid w:val="006D5A42"/>
    <w:rsid w:val="006D61BB"/>
    <w:rsid w:val="006E2C7A"/>
    <w:rsid w:val="006E3D94"/>
    <w:rsid w:val="006E4ECD"/>
    <w:rsid w:val="006E79F5"/>
    <w:rsid w:val="006F02A4"/>
    <w:rsid w:val="006F0547"/>
    <w:rsid w:val="006F24A9"/>
    <w:rsid w:val="006F631E"/>
    <w:rsid w:val="006F7051"/>
    <w:rsid w:val="006F7D82"/>
    <w:rsid w:val="00700968"/>
    <w:rsid w:val="00703597"/>
    <w:rsid w:val="007040CA"/>
    <w:rsid w:val="007052B1"/>
    <w:rsid w:val="00705B0E"/>
    <w:rsid w:val="0070612B"/>
    <w:rsid w:val="00710B82"/>
    <w:rsid w:val="00710CD1"/>
    <w:rsid w:val="00711402"/>
    <w:rsid w:val="00715BC1"/>
    <w:rsid w:val="007177D1"/>
    <w:rsid w:val="00724EBE"/>
    <w:rsid w:val="0072528D"/>
    <w:rsid w:val="007279E2"/>
    <w:rsid w:val="007329BB"/>
    <w:rsid w:val="007346AD"/>
    <w:rsid w:val="007402E1"/>
    <w:rsid w:val="007432DB"/>
    <w:rsid w:val="00743846"/>
    <w:rsid w:val="007458C1"/>
    <w:rsid w:val="00746CE9"/>
    <w:rsid w:val="007474D8"/>
    <w:rsid w:val="00750495"/>
    <w:rsid w:val="00760770"/>
    <w:rsid w:val="0076195C"/>
    <w:rsid w:val="00762F92"/>
    <w:rsid w:val="007630F7"/>
    <w:rsid w:val="007650D1"/>
    <w:rsid w:val="007666E7"/>
    <w:rsid w:val="00766A1B"/>
    <w:rsid w:val="0077330C"/>
    <w:rsid w:val="007738C2"/>
    <w:rsid w:val="00774A36"/>
    <w:rsid w:val="007759CF"/>
    <w:rsid w:val="00781887"/>
    <w:rsid w:val="007833D3"/>
    <w:rsid w:val="00783FE7"/>
    <w:rsid w:val="00784487"/>
    <w:rsid w:val="00784580"/>
    <w:rsid w:val="00784693"/>
    <w:rsid w:val="0078743B"/>
    <w:rsid w:val="00790340"/>
    <w:rsid w:val="00793C3C"/>
    <w:rsid w:val="00793FDE"/>
    <w:rsid w:val="00794AEF"/>
    <w:rsid w:val="007955AB"/>
    <w:rsid w:val="007957EB"/>
    <w:rsid w:val="00795AAC"/>
    <w:rsid w:val="00795D7F"/>
    <w:rsid w:val="007979FC"/>
    <w:rsid w:val="007A0FAD"/>
    <w:rsid w:val="007A1B3E"/>
    <w:rsid w:val="007A3E0F"/>
    <w:rsid w:val="007B08F3"/>
    <w:rsid w:val="007B3E3F"/>
    <w:rsid w:val="007B5092"/>
    <w:rsid w:val="007B5A6D"/>
    <w:rsid w:val="007B5AF9"/>
    <w:rsid w:val="007B79C2"/>
    <w:rsid w:val="007C1292"/>
    <w:rsid w:val="007C5535"/>
    <w:rsid w:val="007D2C1C"/>
    <w:rsid w:val="007D3149"/>
    <w:rsid w:val="007D32D9"/>
    <w:rsid w:val="007D469F"/>
    <w:rsid w:val="007D576C"/>
    <w:rsid w:val="007D61E4"/>
    <w:rsid w:val="007D6B31"/>
    <w:rsid w:val="007D7C15"/>
    <w:rsid w:val="007E1443"/>
    <w:rsid w:val="007E1C2D"/>
    <w:rsid w:val="007E1E5F"/>
    <w:rsid w:val="007E3C51"/>
    <w:rsid w:val="007E4167"/>
    <w:rsid w:val="007E5CB7"/>
    <w:rsid w:val="007E71D1"/>
    <w:rsid w:val="007F1094"/>
    <w:rsid w:val="007F2AF9"/>
    <w:rsid w:val="007F7E77"/>
    <w:rsid w:val="008006AE"/>
    <w:rsid w:val="008014B0"/>
    <w:rsid w:val="00802EC9"/>
    <w:rsid w:val="00814A9C"/>
    <w:rsid w:val="00816399"/>
    <w:rsid w:val="0081757C"/>
    <w:rsid w:val="0082083B"/>
    <w:rsid w:val="00823281"/>
    <w:rsid w:val="00825EE0"/>
    <w:rsid w:val="008263F9"/>
    <w:rsid w:val="00831009"/>
    <w:rsid w:val="00831348"/>
    <w:rsid w:val="00835B55"/>
    <w:rsid w:val="008361BA"/>
    <w:rsid w:val="008405B6"/>
    <w:rsid w:val="00841370"/>
    <w:rsid w:val="0084335A"/>
    <w:rsid w:val="00844A2E"/>
    <w:rsid w:val="008451E7"/>
    <w:rsid w:val="00846941"/>
    <w:rsid w:val="0085379D"/>
    <w:rsid w:val="00854FD6"/>
    <w:rsid w:val="00857940"/>
    <w:rsid w:val="00860274"/>
    <w:rsid w:val="00860D75"/>
    <w:rsid w:val="00862CCE"/>
    <w:rsid w:val="00863BAA"/>
    <w:rsid w:val="00871304"/>
    <w:rsid w:val="00872211"/>
    <w:rsid w:val="008730EF"/>
    <w:rsid w:val="00875112"/>
    <w:rsid w:val="008804EA"/>
    <w:rsid w:val="008821C9"/>
    <w:rsid w:val="0088315A"/>
    <w:rsid w:val="00884DD8"/>
    <w:rsid w:val="00885BDC"/>
    <w:rsid w:val="00885FB6"/>
    <w:rsid w:val="00886A98"/>
    <w:rsid w:val="00890A44"/>
    <w:rsid w:val="00891370"/>
    <w:rsid w:val="008916C8"/>
    <w:rsid w:val="0089173F"/>
    <w:rsid w:val="00891C5B"/>
    <w:rsid w:val="00892D27"/>
    <w:rsid w:val="0089376C"/>
    <w:rsid w:val="00894D65"/>
    <w:rsid w:val="00895015"/>
    <w:rsid w:val="00896D00"/>
    <w:rsid w:val="008A068A"/>
    <w:rsid w:val="008A2B4B"/>
    <w:rsid w:val="008A3BA1"/>
    <w:rsid w:val="008A5E2D"/>
    <w:rsid w:val="008A5FEA"/>
    <w:rsid w:val="008B256B"/>
    <w:rsid w:val="008B37F7"/>
    <w:rsid w:val="008B4424"/>
    <w:rsid w:val="008B4E7A"/>
    <w:rsid w:val="008B6855"/>
    <w:rsid w:val="008B70E8"/>
    <w:rsid w:val="008C41AF"/>
    <w:rsid w:val="008C4A19"/>
    <w:rsid w:val="008C70C9"/>
    <w:rsid w:val="008D1791"/>
    <w:rsid w:val="008D2BE7"/>
    <w:rsid w:val="008D711A"/>
    <w:rsid w:val="008D7CFD"/>
    <w:rsid w:val="008E33E8"/>
    <w:rsid w:val="008E3442"/>
    <w:rsid w:val="008E41D5"/>
    <w:rsid w:val="008E4893"/>
    <w:rsid w:val="008E4FFC"/>
    <w:rsid w:val="008E5740"/>
    <w:rsid w:val="008E60F8"/>
    <w:rsid w:val="008E6FA1"/>
    <w:rsid w:val="008E7A08"/>
    <w:rsid w:val="008F0803"/>
    <w:rsid w:val="008F3D7D"/>
    <w:rsid w:val="008F4751"/>
    <w:rsid w:val="008F71E7"/>
    <w:rsid w:val="008F739E"/>
    <w:rsid w:val="00901350"/>
    <w:rsid w:val="009037CD"/>
    <w:rsid w:val="00903F51"/>
    <w:rsid w:val="00905DAF"/>
    <w:rsid w:val="00911D67"/>
    <w:rsid w:val="009147FA"/>
    <w:rsid w:val="00915954"/>
    <w:rsid w:val="00915D7F"/>
    <w:rsid w:val="0091649D"/>
    <w:rsid w:val="00916947"/>
    <w:rsid w:val="009169E0"/>
    <w:rsid w:val="00917254"/>
    <w:rsid w:val="009200A2"/>
    <w:rsid w:val="00921565"/>
    <w:rsid w:val="0092353A"/>
    <w:rsid w:val="00923907"/>
    <w:rsid w:val="00923F83"/>
    <w:rsid w:val="009240A5"/>
    <w:rsid w:val="00924873"/>
    <w:rsid w:val="00925331"/>
    <w:rsid w:val="009257B8"/>
    <w:rsid w:val="0093066F"/>
    <w:rsid w:val="00933567"/>
    <w:rsid w:val="00933724"/>
    <w:rsid w:val="00933E39"/>
    <w:rsid w:val="00934827"/>
    <w:rsid w:val="00936854"/>
    <w:rsid w:val="00936B10"/>
    <w:rsid w:val="00940E42"/>
    <w:rsid w:val="00940E5F"/>
    <w:rsid w:val="0094540D"/>
    <w:rsid w:val="00947473"/>
    <w:rsid w:val="00951731"/>
    <w:rsid w:val="0095358D"/>
    <w:rsid w:val="009545F1"/>
    <w:rsid w:val="00960228"/>
    <w:rsid w:val="00961231"/>
    <w:rsid w:val="00962AEB"/>
    <w:rsid w:val="00965E60"/>
    <w:rsid w:val="00966776"/>
    <w:rsid w:val="00966839"/>
    <w:rsid w:val="00967600"/>
    <w:rsid w:val="00967CF5"/>
    <w:rsid w:val="00970105"/>
    <w:rsid w:val="0097149E"/>
    <w:rsid w:val="009715B2"/>
    <w:rsid w:val="00971F5D"/>
    <w:rsid w:val="009744F3"/>
    <w:rsid w:val="00974C85"/>
    <w:rsid w:val="009755A2"/>
    <w:rsid w:val="009764DB"/>
    <w:rsid w:val="00977AA3"/>
    <w:rsid w:val="00980334"/>
    <w:rsid w:val="00980479"/>
    <w:rsid w:val="00982F25"/>
    <w:rsid w:val="00993D78"/>
    <w:rsid w:val="00997595"/>
    <w:rsid w:val="00997ADA"/>
    <w:rsid w:val="009A020C"/>
    <w:rsid w:val="009A20A7"/>
    <w:rsid w:val="009A45C1"/>
    <w:rsid w:val="009A4A7C"/>
    <w:rsid w:val="009B00CF"/>
    <w:rsid w:val="009B0324"/>
    <w:rsid w:val="009B66C4"/>
    <w:rsid w:val="009C0330"/>
    <w:rsid w:val="009C18FB"/>
    <w:rsid w:val="009C55B2"/>
    <w:rsid w:val="009C6B88"/>
    <w:rsid w:val="009D07D2"/>
    <w:rsid w:val="009D1D25"/>
    <w:rsid w:val="009D2E32"/>
    <w:rsid w:val="009E0B8A"/>
    <w:rsid w:val="009E0E98"/>
    <w:rsid w:val="009E0F05"/>
    <w:rsid w:val="009E3F42"/>
    <w:rsid w:val="009E52EA"/>
    <w:rsid w:val="009E5D36"/>
    <w:rsid w:val="009E6934"/>
    <w:rsid w:val="009F2477"/>
    <w:rsid w:val="009F3631"/>
    <w:rsid w:val="009F3959"/>
    <w:rsid w:val="009F6081"/>
    <w:rsid w:val="00A00375"/>
    <w:rsid w:val="00A01E49"/>
    <w:rsid w:val="00A0260D"/>
    <w:rsid w:val="00A02AAF"/>
    <w:rsid w:val="00A03354"/>
    <w:rsid w:val="00A0349E"/>
    <w:rsid w:val="00A03E88"/>
    <w:rsid w:val="00A04028"/>
    <w:rsid w:val="00A05B7C"/>
    <w:rsid w:val="00A07A11"/>
    <w:rsid w:val="00A13CF0"/>
    <w:rsid w:val="00A144AE"/>
    <w:rsid w:val="00A14CFA"/>
    <w:rsid w:val="00A215A9"/>
    <w:rsid w:val="00A21794"/>
    <w:rsid w:val="00A24122"/>
    <w:rsid w:val="00A24CEB"/>
    <w:rsid w:val="00A310B0"/>
    <w:rsid w:val="00A32F7B"/>
    <w:rsid w:val="00A33D2C"/>
    <w:rsid w:val="00A37834"/>
    <w:rsid w:val="00A42A94"/>
    <w:rsid w:val="00A43184"/>
    <w:rsid w:val="00A44406"/>
    <w:rsid w:val="00A4598F"/>
    <w:rsid w:val="00A459E9"/>
    <w:rsid w:val="00A472F5"/>
    <w:rsid w:val="00A50AF4"/>
    <w:rsid w:val="00A53C8E"/>
    <w:rsid w:val="00A578E2"/>
    <w:rsid w:val="00A6051D"/>
    <w:rsid w:val="00A60AEB"/>
    <w:rsid w:val="00A6455E"/>
    <w:rsid w:val="00A7407B"/>
    <w:rsid w:val="00A74E2E"/>
    <w:rsid w:val="00A80607"/>
    <w:rsid w:val="00A80623"/>
    <w:rsid w:val="00A811B8"/>
    <w:rsid w:val="00A819AD"/>
    <w:rsid w:val="00A85A3F"/>
    <w:rsid w:val="00A87671"/>
    <w:rsid w:val="00A9019A"/>
    <w:rsid w:val="00A916C9"/>
    <w:rsid w:val="00A91AB8"/>
    <w:rsid w:val="00A928AD"/>
    <w:rsid w:val="00A939DE"/>
    <w:rsid w:val="00A9567D"/>
    <w:rsid w:val="00A95853"/>
    <w:rsid w:val="00AA08CD"/>
    <w:rsid w:val="00AA32FF"/>
    <w:rsid w:val="00AA3B00"/>
    <w:rsid w:val="00AA4F66"/>
    <w:rsid w:val="00AA7394"/>
    <w:rsid w:val="00AB225D"/>
    <w:rsid w:val="00AB5C75"/>
    <w:rsid w:val="00AB6E9E"/>
    <w:rsid w:val="00AB7520"/>
    <w:rsid w:val="00AB796E"/>
    <w:rsid w:val="00AB7CBA"/>
    <w:rsid w:val="00AC0459"/>
    <w:rsid w:val="00AC0FD0"/>
    <w:rsid w:val="00AC153C"/>
    <w:rsid w:val="00AC2559"/>
    <w:rsid w:val="00AC3AE8"/>
    <w:rsid w:val="00AC600B"/>
    <w:rsid w:val="00AC68D1"/>
    <w:rsid w:val="00AC6EE3"/>
    <w:rsid w:val="00AC7411"/>
    <w:rsid w:val="00AC75B7"/>
    <w:rsid w:val="00AC7ECF"/>
    <w:rsid w:val="00AD02F7"/>
    <w:rsid w:val="00AD1B21"/>
    <w:rsid w:val="00AD49DF"/>
    <w:rsid w:val="00AD5A1F"/>
    <w:rsid w:val="00AD6127"/>
    <w:rsid w:val="00AE0198"/>
    <w:rsid w:val="00AE18B9"/>
    <w:rsid w:val="00AE3A58"/>
    <w:rsid w:val="00AE3F84"/>
    <w:rsid w:val="00AE483D"/>
    <w:rsid w:val="00AE4F80"/>
    <w:rsid w:val="00AE53E9"/>
    <w:rsid w:val="00AE7515"/>
    <w:rsid w:val="00AF1308"/>
    <w:rsid w:val="00AF3035"/>
    <w:rsid w:val="00AF3B5F"/>
    <w:rsid w:val="00AF5680"/>
    <w:rsid w:val="00AF5D7B"/>
    <w:rsid w:val="00AF6583"/>
    <w:rsid w:val="00AF7F91"/>
    <w:rsid w:val="00B00E30"/>
    <w:rsid w:val="00B03730"/>
    <w:rsid w:val="00B03A09"/>
    <w:rsid w:val="00B06DFB"/>
    <w:rsid w:val="00B10345"/>
    <w:rsid w:val="00B10839"/>
    <w:rsid w:val="00B15AE9"/>
    <w:rsid w:val="00B21D77"/>
    <w:rsid w:val="00B2475C"/>
    <w:rsid w:val="00B252CF"/>
    <w:rsid w:val="00B26C75"/>
    <w:rsid w:val="00B30414"/>
    <w:rsid w:val="00B3156C"/>
    <w:rsid w:val="00B3177B"/>
    <w:rsid w:val="00B31E53"/>
    <w:rsid w:val="00B32046"/>
    <w:rsid w:val="00B32D84"/>
    <w:rsid w:val="00B34825"/>
    <w:rsid w:val="00B34D18"/>
    <w:rsid w:val="00B42322"/>
    <w:rsid w:val="00B432C6"/>
    <w:rsid w:val="00B43790"/>
    <w:rsid w:val="00B452D7"/>
    <w:rsid w:val="00B4610E"/>
    <w:rsid w:val="00B46A74"/>
    <w:rsid w:val="00B5245C"/>
    <w:rsid w:val="00B5281C"/>
    <w:rsid w:val="00B52B84"/>
    <w:rsid w:val="00B56002"/>
    <w:rsid w:val="00B57C46"/>
    <w:rsid w:val="00B57FD3"/>
    <w:rsid w:val="00B60ACD"/>
    <w:rsid w:val="00B61FF3"/>
    <w:rsid w:val="00B64998"/>
    <w:rsid w:val="00B74E49"/>
    <w:rsid w:val="00B75D24"/>
    <w:rsid w:val="00B77F71"/>
    <w:rsid w:val="00B807C3"/>
    <w:rsid w:val="00B858D6"/>
    <w:rsid w:val="00B91CE7"/>
    <w:rsid w:val="00B92442"/>
    <w:rsid w:val="00B93328"/>
    <w:rsid w:val="00B9346A"/>
    <w:rsid w:val="00B9392D"/>
    <w:rsid w:val="00B949C7"/>
    <w:rsid w:val="00BA2F24"/>
    <w:rsid w:val="00BA4E58"/>
    <w:rsid w:val="00BB06E3"/>
    <w:rsid w:val="00BB4566"/>
    <w:rsid w:val="00BC32BB"/>
    <w:rsid w:val="00BC5778"/>
    <w:rsid w:val="00BC697F"/>
    <w:rsid w:val="00BC764E"/>
    <w:rsid w:val="00BD0361"/>
    <w:rsid w:val="00BD1916"/>
    <w:rsid w:val="00BD5A54"/>
    <w:rsid w:val="00BD631B"/>
    <w:rsid w:val="00BE3D47"/>
    <w:rsid w:val="00BE6A40"/>
    <w:rsid w:val="00BE78CB"/>
    <w:rsid w:val="00BE7D88"/>
    <w:rsid w:val="00BF1B7B"/>
    <w:rsid w:val="00BF35C3"/>
    <w:rsid w:val="00BF6BBE"/>
    <w:rsid w:val="00BF6F64"/>
    <w:rsid w:val="00BF7AB7"/>
    <w:rsid w:val="00C0056B"/>
    <w:rsid w:val="00C012B7"/>
    <w:rsid w:val="00C03A8E"/>
    <w:rsid w:val="00C04D47"/>
    <w:rsid w:val="00C04E0A"/>
    <w:rsid w:val="00C053D1"/>
    <w:rsid w:val="00C05E72"/>
    <w:rsid w:val="00C06009"/>
    <w:rsid w:val="00C122CB"/>
    <w:rsid w:val="00C1331C"/>
    <w:rsid w:val="00C13BFE"/>
    <w:rsid w:val="00C17140"/>
    <w:rsid w:val="00C23FBF"/>
    <w:rsid w:val="00C24CB1"/>
    <w:rsid w:val="00C25274"/>
    <w:rsid w:val="00C2601A"/>
    <w:rsid w:val="00C27609"/>
    <w:rsid w:val="00C30004"/>
    <w:rsid w:val="00C30ACB"/>
    <w:rsid w:val="00C32FD1"/>
    <w:rsid w:val="00C33B0E"/>
    <w:rsid w:val="00C35A95"/>
    <w:rsid w:val="00C365EA"/>
    <w:rsid w:val="00C435B8"/>
    <w:rsid w:val="00C4379D"/>
    <w:rsid w:val="00C4476E"/>
    <w:rsid w:val="00C450FB"/>
    <w:rsid w:val="00C51B0F"/>
    <w:rsid w:val="00C5533B"/>
    <w:rsid w:val="00C577F6"/>
    <w:rsid w:val="00C610D7"/>
    <w:rsid w:val="00C622C1"/>
    <w:rsid w:val="00C66C98"/>
    <w:rsid w:val="00C67DB8"/>
    <w:rsid w:val="00C70643"/>
    <w:rsid w:val="00C7219D"/>
    <w:rsid w:val="00C73E44"/>
    <w:rsid w:val="00C746D0"/>
    <w:rsid w:val="00C774E5"/>
    <w:rsid w:val="00C77585"/>
    <w:rsid w:val="00C77E88"/>
    <w:rsid w:val="00C810C6"/>
    <w:rsid w:val="00C82C27"/>
    <w:rsid w:val="00C8460D"/>
    <w:rsid w:val="00C8464B"/>
    <w:rsid w:val="00C92220"/>
    <w:rsid w:val="00C92E1A"/>
    <w:rsid w:val="00C94954"/>
    <w:rsid w:val="00C95203"/>
    <w:rsid w:val="00C95D3A"/>
    <w:rsid w:val="00CA0DCB"/>
    <w:rsid w:val="00CA55EC"/>
    <w:rsid w:val="00CA609A"/>
    <w:rsid w:val="00CA7FF5"/>
    <w:rsid w:val="00CB2A31"/>
    <w:rsid w:val="00CB4659"/>
    <w:rsid w:val="00CB6351"/>
    <w:rsid w:val="00CB6C6A"/>
    <w:rsid w:val="00CC1588"/>
    <w:rsid w:val="00CC18BC"/>
    <w:rsid w:val="00CC1C60"/>
    <w:rsid w:val="00CC3C7D"/>
    <w:rsid w:val="00CC67AA"/>
    <w:rsid w:val="00CC7C61"/>
    <w:rsid w:val="00CD1256"/>
    <w:rsid w:val="00CD3CAF"/>
    <w:rsid w:val="00CD4A7B"/>
    <w:rsid w:val="00CD7445"/>
    <w:rsid w:val="00CE0BB8"/>
    <w:rsid w:val="00CE0F82"/>
    <w:rsid w:val="00CE1710"/>
    <w:rsid w:val="00CE19DC"/>
    <w:rsid w:val="00CE232A"/>
    <w:rsid w:val="00CE3DE7"/>
    <w:rsid w:val="00CE44A6"/>
    <w:rsid w:val="00CE5D13"/>
    <w:rsid w:val="00CE7DF6"/>
    <w:rsid w:val="00CF01E7"/>
    <w:rsid w:val="00CF17C5"/>
    <w:rsid w:val="00CF1894"/>
    <w:rsid w:val="00CF1F5F"/>
    <w:rsid w:val="00CF2047"/>
    <w:rsid w:val="00CF2105"/>
    <w:rsid w:val="00CF2ACE"/>
    <w:rsid w:val="00CF3C82"/>
    <w:rsid w:val="00CF54BE"/>
    <w:rsid w:val="00CF60BE"/>
    <w:rsid w:val="00CF73F0"/>
    <w:rsid w:val="00D011C5"/>
    <w:rsid w:val="00D02ADD"/>
    <w:rsid w:val="00D04708"/>
    <w:rsid w:val="00D057E3"/>
    <w:rsid w:val="00D061F8"/>
    <w:rsid w:val="00D06685"/>
    <w:rsid w:val="00D067BE"/>
    <w:rsid w:val="00D12978"/>
    <w:rsid w:val="00D12A7F"/>
    <w:rsid w:val="00D13EA2"/>
    <w:rsid w:val="00D14F98"/>
    <w:rsid w:val="00D20340"/>
    <w:rsid w:val="00D20445"/>
    <w:rsid w:val="00D2245B"/>
    <w:rsid w:val="00D250BF"/>
    <w:rsid w:val="00D25846"/>
    <w:rsid w:val="00D334FE"/>
    <w:rsid w:val="00D33845"/>
    <w:rsid w:val="00D340C1"/>
    <w:rsid w:val="00D359A3"/>
    <w:rsid w:val="00D35E3C"/>
    <w:rsid w:val="00D36AB3"/>
    <w:rsid w:val="00D37556"/>
    <w:rsid w:val="00D41427"/>
    <w:rsid w:val="00D44AFF"/>
    <w:rsid w:val="00D4584D"/>
    <w:rsid w:val="00D45D6D"/>
    <w:rsid w:val="00D475B1"/>
    <w:rsid w:val="00D50703"/>
    <w:rsid w:val="00D508B1"/>
    <w:rsid w:val="00D5124D"/>
    <w:rsid w:val="00D53B20"/>
    <w:rsid w:val="00D56CF8"/>
    <w:rsid w:val="00D601C2"/>
    <w:rsid w:val="00D6174D"/>
    <w:rsid w:val="00D62A3E"/>
    <w:rsid w:val="00D648B7"/>
    <w:rsid w:val="00D65870"/>
    <w:rsid w:val="00D6766A"/>
    <w:rsid w:val="00D75E0F"/>
    <w:rsid w:val="00D83CDA"/>
    <w:rsid w:val="00D846E7"/>
    <w:rsid w:val="00D84D4C"/>
    <w:rsid w:val="00D8681C"/>
    <w:rsid w:val="00D86FAF"/>
    <w:rsid w:val="00D926BB"/>
    <w:rsid w:val="00D92D77"/>
    <w:rsid w:val="00D946F7"/>
    <w:rsid w:val="00D9724E"/>
    <w:rsid w:val="00D97DF2"/>
    <w:rsid w:val="00DA1E54"/>
    <w:rsid w:val="00DA3BC3"/>
    <w:rsid w:val="00DA3C2B"/>
    <w:rsid w:val="00DA44A4"/>
    <w:rsid w:val="00DA6305"/>
    <w:rsid w:val="00DB3CC3"/>
    <w:rsid w:val="00DB3E85"/>
    <w:rsid w:val="00DB48E1"/>
    <w:rsid w:val="00DB5E20"/>
    <w:rsid w:val="00DB6276"/>
    <w:rsid w:val="00DB6882"/>
    <w:rsid w:val="00DB6FD7"/>
    <w:rsid w:val="00DB7A65"/>
    <w:rsid w:val="00DB7DDB"/>
    <w:rsid w:val="00DC0102"/>
    <w:rsid w:val="00DC1A52"/>
    <w:rsid w:val="00DD1356"/>
    <w:rsid w:val="00DD2F27"/>
    <w:rsid w:val="00DD3BE2"/>
    <w:rsid w:val="00DD3D5A"/>
    <w:rsid w:val="00DD46C1"/>
    <w:rsid w:val="00DD5FA3"/>
    <w:rsid w:val="00DD789F"/>
    <w:rsid w:val="00DE1261"/>
    <w:rsid w:val="00DE30EF"/>
    <w:rsid w:val="00DE46B2"/>
    <w:rsid w:val="00DE5832"/>
    <w:rsid w:val="00DE6AF3"/>
    <w:rsid w:val="00DE7CFC"/>
    <w:rsid w:val="00DF2E85"/>
    <w:rsid w:val="00DF2F85"/>
    <w:rsid w:val="00DF46EC"/>
    <w:rsid w:val="00DF56C3"/>
    <w:rsid w:val="00DF573A"/>
    <w:rsid w:val="00DF5A22"/>
    <w:rsid w:val="00DF6031"/>
    <w:rsid w:val="00E00000"/>
    <w:rsid w:val="00E017EF"/>
    <w:rsid w:val="00E01A0F"/>
    <w:rsid w:val="00E01A48"/>
    <w:rsid w:val="00E02460"/>
    <w:rsid w:val="00E0252D"/>
    <w:rsid w:val="00E04DC2"/>
    <w:rsid w:val="00E0707D"/>
    <w:rsid w:val="00E07BC5"/>
    <w:rsid w:val="00E115C4"/>
    <w:rsid w:val="00E1246E"/>
    <w:rsid w:val="00E1591D"/>
    <w:rsid w:val="00E17D97"/>
    <w:rsid w:val="00E210D9"/>
    <w:rsid w:val="00E24571"/>
    <w:rsid w:val="00E261D5"/>
    <w:rsid w:val="00E26F9D"/>
    <w:rsid w:val="00E273D1"/>
    <w:rsid w:val="00E27D82"/>
    <w:rsid w:val="00E27EFE"/>
    <w:rsid w:val="00E31B1F"/>
    <w:rsid w:val="00E31DD9"/>
    <w:rsid w:val="00E32948"/>
    <w:rsid w:val="00E33427"/>
    <w:rsid w:val="00E412F9"/>
    <w:rsid w:val="00E416A6"/>
    <w:rsid w:val="00E4213F"/>
    <w:rsid w:val="00E444D2"/>
    <w:rsid w:val="00E44E64"/>
    <w:rsid w:val="00E4606B"/>
    <w:rsid w:val="00E50904"/>
    <w:rsid w:val="00E50FB2"/>
    <w:rsid w:val="00E51410"/>
    <w:rsid w:val="00E54C88"/>
    <w:rsid w:val="00E552BC"/>
    <w:rsid w:val="00E562F6"/>
    <w:rsid w:val="00E563A4"/>
    <w:rsid w:val="00E61B19"/>
    <w:rsid w:val="00E66463"/>
    <w:rsid w:val="00E665A0"/>
    <w:rsid w:val="00E72EB4"/>
    <w:rsid w:val="00E733FA"/>
    <w:rsid w:val="00E7620D"/>
    <w:rsid w:val="00E76324"/>
    <w:rsid w:val="00E76736"/>
    <w:rsid w:val="00E805AE"/>
    <w:rsid w:val="00E82678"/>
    <w:rsid w:val="00E827E0"/>
    <w:rsid w:val="00E851AF"/>
    <w:rsid w:val="00E85C93"/>
    <w:rsid w:val="00E863B3"/>
    <w:rsid w:val="00E86687"/>
    <w:rsid w:val="00E87BEE"/>
    <w:rsid w:val="00E925B1"/>
    <w:rsid w:val="00E9299B"/>
    <w:rsid w:val="00E94A82"/>
    <w:rsid w:val="00E97644"/>
    <w:rsid w:val="00E97D59"/>
    <w:rsid w:val="00EA21E9"/>
    <w:rsid w:val="00EA6CF8"/>
    <w:rsid w:val="00EB0596"/>
    <w:rsid w:val="00EB2E60"/>
    <w:rsid w:val="00EB482D"/>
    <w:rsid w:val="00EB4C7F"/>
    <w:rsid w:val="00EB6153"/>
    <w:rsid w:val="00EB6B0B"/>
    <w:rsid w:val="00EC2FD9"/>
    <w:rsid w:val="00EC740D"/>
    <w:rsid w:val="00ED068C"/>
    <w:rsid w:val="00ED0959"/>
    <w:rsid w:val="00ED2200"/>
    <w:rsid w:val="00ED2E22"/>
    <w:rsid w:val="00ED4856"/>
    <w:rsid w:val="00ED490B"/>
    <w:rsid w:val="00ED4C74"/>
    <w:rsid w:val="00ED4E11"/>
    <w:rsid w:val="00ED656A"/>
    <w:rsid w:val="00ED796D"/>
    <w:rsid w:val="00EE1F0B"/>
    <w:rsid w:val="00EE2785"/>
    <w:rsid w:val="00EE2C06"/>
    <w:rsid w:val="00EE3C41"/>
    <w:rsid w:val="00EE4B7E"/>
    <w:rsid w:val="00EE6851"/>
    <w:rsid w:val="00EF059C"/>
    <w:rsid w:val="00EF074F"/>
    <w:rsid w:val="00EF15E7"/>
    <w:rsid w:val="00EF59AE"/>
    <w:rsid w:val="00EF6DCF"/>
    <w:rsid w:val="00EF7DF7"/>
    <w:rsid w:val="00F00767"/>
    <w:rsid w:val="00F03FD0"/>
    <w:rsid w:val="00F05060"/>
    <w:rsid w:val="00F062AD"/>
    <w:rsid w:val="00F06CE4"/>
    <w:rsid w:val="00F10C0F"/>
    <w:rsid w:val="00F10E70"/>
    <w:rsid w:val="00F12C9C"/>
    <w:rsid w:val="00F12F4E"/>
    <w:rsid w:val="00F15354"/>
    <w:rsid w:val="00F170E8"/>
    <w:rsid w:val="00F222CE"/>
    <w:rsid w:val="00F2270F"/>
    <w:rsid w:val="00F230D1"/>
    <w:rsid w:val="00F252B0"/>
    <w:rsid w:val="00F25BBE"/>
    <w:rsid w:val="00F314CC"/>
    <w:rsid w:val="00F31914"/>
    <w:rsid w:val="00F31B68"/>
    <w:rsid w:val="00F31D21"/>
    <w:rsid w:val="00F435CD"/>
    <w:rsid w:val="00F440B5"/>
    <w:rsid w:val="00F46259"/>
    <w:rsid w:val="00F47511"/>
    <w:rsid w:val="00F47CF9"/>
    <w:rsid w:val="00F47F4F"/>
    <w:rsid w:val="00F52046"/>
    <w:rsid w:val="00F5519B"/>
    <w:rsid w:val="00F55747"/>
    <w:rsid w:val="00F617A0"/>
    <w:rsid w:val="00F644D7"/>
    <w:rsid w:val="00F65292"/>
    <w:rsid w:val="00F67E36"/>
    <w:rsid w:val="00F7181A"/>
    <w:rsid w:val="00F72F25"/>
    <w:rsid w:val="00F73046"/>
    <w:rsid w:val="00F76A32"/>
    <w:rsid w:val="00F811FA"/>
    <w:rsid w:val="00F84D4B"/>
    <w:rsid w:val="00F87369"/>
    <w:rsid w:val="00F95A4F"/>
    <w:rsid w:val="00FA017B"/>
    <w:rsid w:val="00FA3078"/>
    <w:rsid w:val="00FA3773"/>
    <w:rsid w:val="00FA37DF"/>
    <w:rsid w:val="00FA41A3"/>
    <w:rsid w:val="00FA5176"/>
    <w:rsid w:val="00FB048B"/>
    <w:rsid w:val="00FB0D25"/>
    <w:rsid w:val="00FB2A13"/>
    <w:rsid w:val="00FB2EDB"/>
    <w:rsid w:val="00FB3246"/>
    <w:rsid w:val="00FB3E1F"/>
    <w:rsid w:val="00FB55D5"/>
    <w:rsid w:val="00FB6CB3"/>
    <w:rsid w:val="00FC4561"/>
    <w:rsid w:val="00FC7F61"/>
    <w:rsid w:val="00FD1FFC"/>
    <w:rsid w:val="00FD26F3"/>
    <w:rsid w:val="00FD2B62"/>
    <w:rsid w:val="00FD3967"/>
    <w:rsid w:val="00FD3F71"/>
    <w:rsid w:val="00FE0643"/>
    <w:rsid w:val="00FE34B0"/>
    <w:rsid w:val="00FE43C8"/>
    <w:rsid w:val="00FE6608"/>
    <w:rsid w:val="00FE6FE3"/>
    <w:rsid w:val="00FF03EC"/>
    <w:rsid w:val="00FF2038"/>
    <w:rsid w:val="00FF57EA"/>
    <w:rsid w:val="00FF5C44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  <w14:docId w14:val="0904CC73"/>
  <w15:docId w15:val="{571A5B54-126D-49FF-9F2E-2002F533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4335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4335A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Cmsor2">
    <w:name w:val="heading 2"/>
    <w:basedOn w:val="Norml"/>
    <w:next w:val="Norml"/>
    <w:link w:val="Cmsor2Char"/>
    <w:uiPriority w:val="9"/>
    <w:qFormat/>
    <w:rsid w:val="0084335A"/>
    <w:pPr>
      <w:keepNext/>
      <w:outlineLvl w:val="1"/>
    </w:pPr>
    <w:rPr>
      <w:b/>
      <w:bCs/>
      <w:sz w:val="28"/>
    </w:rPr>
  </w:style>
  <w:style w:type="paragraph" w:styleId="Cmsor3">
    <w:name w:val="heading 3"/>
    <w:basedOn w:val="Norml"/>
    <w:next w:val="Norml"/>
    <w:link w:val="Cmsor3Char"/>
    <w:qFormat/>
    <w:rsid w:val="0084335A"/>
    <w:pPr>
      <w:keepNext/>
      <w:jc w:val="center"/>
      <w:outlineLvl w:val="2"/>
    </w:pPr>
    <w:rPr>
      <w:b/>
      <w:bCs/>
      <w:sz w:val="28"/>
      <w:lang w:val="x-none" w:eastAsia="x-none"/>
    </w:rPr>
  </w:style>
  <w:style w:type="paragraph" w:styleId="Cmsor4">
    <w:name w:val="heading 4"/>
    <w:basedOn w:val="Norml"/>
    <w:next w:val="Norml"/>
    <w:qFormat/>
    <w:rsid w:val="0084335A"/>
    <w:pPr>
      <w:keepNext/>
      <w:jc w:val="both"/>
      <w:outlineLvl w:val="3"/>
    </w:pPr>
    <w:rPr>
      <w:szCs w:val="20"/>
    </w:rPr>
  </w:style>
  <w:style w:type="paragraph" w:styleId="Cmsor5">
    <w:name w:val="heading 5"/>
    <w:basedOn w:val="Norml"/>
    <w:next w:val="Norml"/>
    <w:qFormat/>
    <w:rsid w:val="0084335A"/>
    <w:pPr>
      <w:keepNext/>
      <w:jc w:val="both"/>
      <w:outlineLvl w:val="4"/>
    </w:pPr>
    <w:rPr>
      <w:sz w:val="20"/>
      <w:szCs w:val="20"/>
      <w:u w:val="single"/>
    </w:rPr>
  </w:style>
  <w:style w:type="paragraph" w:styleId="Cmsor6">
    <w:name w:val="heading 6"/>
    <w:basedOn w:val="Norml"/>
    <w:next w:val="Norml"/>
    <w:qFormat/>
    <w:rsid w:val="0084335A"/>
    <w:pPr>
      <w:keepNext/>
      <w:jc w:val="both"/>
      <w:outlineLvl w:val="5"/>
    </w:pPr>
    <w:rPr>
      <w:szCs w:val="20"/>
      <w:u w:val="single"/>
    </w:rPr>
  </w:style>
  <w:style w:type="paragraph" w:styleId="Cmsor7">
    <w:name w:val="heading 7"/>
    <w:basedOn w:val="Norml"/>
    <w:next w:val="Norml"/>
    <w:qFormat/>
    <w:rsid w:val="0084335A"/>
    <w:pPr>
      <w:keepNext/>
      <w:outlineLvl w:val="6"/>
    </w:pPr>
    <w:rPr>
      <w:sz w:val="28"/>
      <w:szCs w:val="20"/>
      <w:u w:val="single"/>
    </w:rPr>
  </w:style>
  <w:style w:type="paragraph" w:styleId="Cmsor8">
    <w:name w:val="heading 8"/>
    <w:basedOn w:val="Norml"/>
    <w:next w:val="Norml"/>
    <w:qFormat/>
    <w:rsid w:val="0084335A"/>
    <w:pPr>
      <w:keepNext/>
      <w:jc w:val="center"/>
      <w:outlineLvl w:val="7"/>
    </w:pPr>
    <w:rPr>
      <w:b/>
      <w:sz w:val="28"/>
      <w:szCs w:val="20"/>
      <w:u w:val="single"/>
    </w:rPr>
  </w:style>
  <w:style w:type="paragraph" w:styleId="Cmsor9">
    <w:name w:val="heading 9"/>
    <w:basedOn w:val="Norml"/>
    <w:next w:val="Norml"/>
    <w:qFormat/>
    <w:rsid w:val="0084335A"/>
    <w:pPr>
      <w:keepNext/>
      <w:tabs>
        <w:tab w:val="left" w:pos="1418"/>
        <w:tab w:val="right" w:pos="5529"/>
        <w:tab w:val="left" w:pos="6521"/>
        <w:tab w:val="right" w:leader="dot" w:pos="8505"/>
      </w:tabs>
      <w:jc w:val="both"/>
      <w:outlineLvl w:val="8"/>
    </w:pPr>
    <w:rPr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4335A"/>
    <w:rPr>
      <w:szCs w:val="20"/>
    </w:rPr>
  </w:style>
  <w:style w:type="paragraph" w:styleId="Szvegtrzs2">
    <w:name w:val="Body Text 2"/>
    <w:basedOn w:val="Norml"/>
    <w:link w:val="Szvegtrzs2Char"/>
    <w:rsid w:val="0084335A"/>
    <w:pPr>
      <w:jc w:val="both"/>
    </w:pPr>
    <w:rPr>
      <w:szCs w:val="20"/>
    </w:rPr>
  </w:style>
  <w:style w:type="character" w:customStyle="1" w:styleId="Szvegtrzs2Char">
    <w:name w:val="Szövegtörzs 2 Char"/>
    <w:link w:val="Szvegtrzs2"/>
    <w:rsid w:val="0084335A"/>
    <w:rPr>
      <w:sz w:val="24"/>
      <w:lang w:val="hu-HU" w:eastAsia="hu-HU" w:bidi="ar-SA"/>
    </w:rPr>
  </w:style>
  <w:style w:type="paragraph" w:styleId="Szvegtrzs3">
    <w:name w:val="Body Text 3"/>
    <w:basedOn w:val="Norml"/>
    <w:link w:val="Szvegtrzs3Char"/>
    <w:uiPriority w:val="99"/>
    <w:rsid w:val="0084335A"/>
    <w:pPr>
      <w:jc w:val="both"/>
    </w:pPr>
    <w:rPr>
      <w:sz w:val="28"/>
      <w:szCs w:val="20"/>
      <w:lang w:val="x-none" w:eastAsia="x-none"/>
    </w:rPr>
  </w:style>
  <w:style w:type="paragraph" w:styleId="lfej">
    <w:name w:val="header"/>
    <w:basedOn w:val="Norml"/>
    <w:link w:val="lfejChar"/>
    <w:rsid w:val="0084335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lb">
    <w:name w:val="footer"/>
    <w:basedOn w:val="Norml"/>
    <w:link w:val="llbChar"/>
    <w:rsid w:val="008433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link w:val="llb"/>
    <w:rsid w:val="0084335A"/>
    <w:rPr>
      <w:lang w:val="hu-HU" w:eastAsia="hu-HU" w:bidi="ar-SA"/>
    </w:rPr>
  </w:style>
  <w:style w:type="character" w:styleId="Oldalszm">
    <w:name w:val="page number"/>
    <w:basedOn w:val="Bekezdsalapbettpusa"/>
    <w:rsid w:val="0084335A"/>
  </w:style>
  <w:style w:type="paragraph" w:styleId="Szvegtrzsbehzssal">
    <w:name w:val="Body Text Indent"/>
    <w:basedOn w:val="Norml"/>
    <w:rsid w:val="0084335A"/>
    <w:pPr>
      <w:ind w:left="567"/>
      <w:jc w:val="both"/>
    </w:pPr>
    <w:rPr>
      <w:b/>
      <w:bCs/>
      <w:sz w:val="28"/>
    </w:rPr>
  </w:style>
  <w:style w:type="paragraph" w:styleId="Alcm">
    <w:name w:val="Subtitle"/>
    <w:basedOn w:val="Norml"/>
    <w:link w:val="AlcmChar"/>
    <w:qFormat/>
    <w:rsid w:val="0084335A"/>
    <w:pPr>
      <w:jc w:val="center"/>
    </w:pPr>
    <w:rPr>
      <w:b/>
      <w:szCs w:val="20"/>
    </w:rPr>
  </w:style>
  <w:style w:type="character" w:customStyle="1" w:styleId="AlcmChar">
    <w:name w:val="Alcím Char"/>
    <w:link w:val="Alcm"/>
    <w:rsid w:val="0084335A"/>
    <w:rPr>
      <w:b/>
      <w:sz w:val="24"/>
      <w:lang w:val="hu-HU" w:eastAsia="hu-HU" w:bidi="ar-SA"/>
    </w:rPr>
  </w:style>
  <w:style w:type="paragraph" w:styleId="Cm">
    <w:name w:val="Title"/>
    <w:basedOn w:val="Norml"/>
    <w:link w:val="CmChar"/>
    <w:qFormat/>
    <w:rsid w:val="0084335A"/>
    <w:pPr>
      <w:jc w:val="center"/>
    </w:pPr>
    <w:rPr>
      <w:smallCaps/>
      <w:sz w:val="36"/>
      <w:szCs w:val="20"/>
    </w:rPr>
  </w:style>
  <w:style w:type="character" w:customStyle="1" w:styleId="CmChar">
    <w:name w:val="Cím Char"/>
    <w:link w:val="Cm"/>
    <w:rsid w:val="0084335A"/>
    <w:rPr>
      <w:smallCaps/>
      <w:sz w:val="36"/>
      <w:lang w:val="hu-HU" w:eastAsia="hu-HU" w:bidi="ar-SA"/>
    </w:rPr>
  </w:style>
  <w:style w:type="paragraph" w:styleId="TJ1">
    <w:name w:val="toc 1"/>
    <w:basedOn w:val="Norml"/>
    <w:next w:val="Norml"/>
    <w:autoRedefine/>
    <w:semiHidden/>
    <w:rsid w:val="00BF6BBE"/>
    <w:pPr>
      <w:tabs>
        <w:tab w:val="right" w:leader="dot" w:pos="9736"/>
      </w:tabs>
      <w:jc w:val="center"/>
    </w:pPr>
    <w:rPr>
      <w:noProof/>
    </w:rPr>
  </w:style>
  <w:style w:type="paragraph" w:styleId="TJ2">
    <w:name w:val="toc 2"/>
    <w:basedOn w:val="Norml"/>
    <w:next w:val="Norml"/>
    <w:autoRedefine/>
    <w:semiHidden/>
    <w:rsid w:val="0084335A"/>
    <w:pPr>
      <w:ind w:left="240"/>
    </w:pPr>
  </w:style>
  <w:style w:type="paragraph" w:styleId="TJ3">
    <w:name w:val="toc 3"/>
    <w:basedOn w:val="Norml"/>
    <w:next w:val="Norml"/>
    <w:autoRedefine/>
    <w:semiHidden/>
    <w:rsid w:val="0084335A"/>
    <w:pPr>
      <w:ind w:left="480"/>
    </w:pPr>
  </w:style>
  <w:style w:type="paragraph" w:styleId="TJ4">
    <w:name w:val="toc 4"/>
    <w:basedOn w:val="Norml"/>
    <w:next w:val="Norml"/>
    <w:autoRedefine/>
    <w:semiHidden/>
    <w:rsid w:val="0084335A"/>
    <w:pPr>
      <w:ind w:left="720"/>
    </w:pPr>
  </w:style>
  <w:style w:type="paragraph" w:styleId="TJ5">
    <w:name w:val="toc 5"/>
    <w:basedOn w:val="Norml"/>
    <w:next w:val="Norml"/>
    <w:autoRedefine/>
    <w:semiHidden/>
    <w:rsid w:val="0084335A"/>
    <w:pPr>
      <w:ind w:left="960"/>
    </w:pPr>
  </w:style>
  <w:style w:type="paragraph" w:styleId="TJ6">
    <w:name w:val="toc 6"/>
    <w:basedOn w:val="Norml"/>
    <w:next w:val="Norml"/>
    <w:autoRedefine/>
    <w:semiHidden/>
    <w:rsid w:val="0084335A"/>
    <w:pPr>
      <w:ind w:left="1200"/>
    </w:pPr>
  </w:style>
  <w:style w:type="paragraph" w:styleId="TJ7">
    <w:name w:val="toc 7"/>
    <w:basedOn w:val="Norml"/>
    <w:next w:val="Norml"/>
    <w:autoRedefine/>
    <w:semiHidden/>
    <w:rsid w:val="0084335A"/>
    <w:pPr>
      <w:ind w:left="1440"/>
    </w:pPr>
  </w:style>
  <w:style w:type="paragraph" w:styleId="TJ8">
    <w:name w:val="toc 8"/>
    <w:basedOn w:val="Norml"/>
    <w:next w:val="Norml"/>
    <w:autoRedefine/>
    <w:semiHidden/>
    <w:rsid w:val="0084335A"/>
    <w:pPr>
      <w:ind w:left="1680"/>
    </w:pPr>
  </w:style>
  <w:style w:type="paragraph" w:styleId="TJ9">
    <w:name w:val="toc 9"/>
    <w:basedOn w:val="Norml"/>
    <w:next w:val="Norml"/>
    <w:autoRedefine/>
    <w:semiHidden/>
    <w:rsid w:val="0084335A"/>
    <w:pPr>
      <w:ind w:left="1920"/>
    </w:pPr>
  </w:style>
  <w:style w:type="paragraph" w:styleId="Trgymutat1">
    <w:name w:val="index 1"/>
    <w:basedOn w:val="Norml"/>
    <w:next w:val="Norml"/>
    <w:autoRedefine/>
    <w:semiHidden/>
    <w:rsid w:val="0084335A"/>
    <w:pPr>
      <w:ind w:left="240" w:hanging="240"/>
    </w:pPr>
  </w:style>
  <w:style w:type="paragraph" w:styleId="Trgymutat2">
    <w:name w:val="index 2"/>
    <w:basedOn w:val="Norml"/>
    <w:next w:val="Norml"/>
    <w:autoRedefine/>
    <w:semiHidden/>
    <w:rsid w:val="0084335A"/>
    <w:pPr>
      <w:ind w:left="480" w:hanging="240"/>
    </w:pPr>
  </w:style>
  <w:style w:type="paragraph" w:styleId="Trgymutat3">
    <w:name w:val="index 3"/>
    <w:basedOn w:val="Norml"/>
    <w:next w:val="Norml"/>
    <w:autoRedefine/>
    <w:semiHidden/>
    <w:rsid w:val="0084335A"/>
    <w:pPr>
      <w:ind w:left="720" w:hanging="240"/>
    </w:pPr>
  </w:style>
  <w:style w:type="paragraph" w:styleId="Trgymutat4">
    <w:name w:val="index 4"/>
    <w:basedOn w:val="Norml"/>
    <w:next w:val="Norml"/>
    <w:autoRedefine/>
    <w:semiHidden/>
    <w:rsid w:val="0084335A"/>
    <w:pPr>
      <w:ind w:left="960" w:hanging="240"/>
    </w:pPr>
  </w:style>
  <w:style w:type="paragraph" w:styleId="Trgymutat5">
    <w:name w:val="index 5"/>
    <w:basedOn w:val="Norml"/>
    <w:next w:val="Norml"/>
    <w:autoRedefine/>
    <w:semiHidden/>
    <w:rsid w:val="0084335A"/>
    <w:pPr>
      <w:ind w:left="1200" w:hanging="240"/>
    </w:pPr>
  </w:style>
  <w:style w:type="paragraph" w:styleId="Trgymutat6">
    <w:name w:val="index 6"/>
    <w:basedOn w:val="Norml"/>
    <w:next w:val="Norml"/>
    <w:autoRedefine/>
    <w:semiHidden/>
    <w:rsid w:val="0084335A"/>
    <w:pPr>
      <w:ind w:left="1440" w:hanging="240"/>
    </w:pPr>
  </w:style>
  <w:style w:type="paragraph" w:styleId="Trgymutat7">
    <w:name w:val="index 7"/>
    <w:basedOn w:val="Norml"/>
    <w:next w:val="Norml"/>
    <w:autoRedefine/>
    <w:semiHidden/>
    <w:rsid w:val="0084335A"/>
    <w:pPr>
      <w:ind w:left="1680" w:hanging="240"/>
    </w:pPr>
  </w:style>
  <w:style w:type="paragraph" w:styleId="Trgymutat8">
    <w:name w:val="index 8"/>
    <w:basedOn w:val="Norml"/>
    <w:next w:val="Norml"/>
    <w:autoRedefine/>
    <w:semiHidden/>
    <w:rsid w:val="0084335A"/>
    <w:pPr>
      <w:ind w:left="1920" w:hanging="240"/>
    </w:pPr>
  </w:style>
  <w:style w:type="paragraph" w:styleId="Trgymutat9">
    <w:name w:val="index 9"/>
    <w:basedOn w:val="Norml"/>
    <w:next w:val="Norml"/>
    <w:autoRedefine/>
    <w:semiHidden/>
    <w:rsid w:val="0084335A"/>
    <w:pPr>
      <w:ind w:left="2160" w:hanging="240"/>
    </w:pPr>
  </w:style>
  <w:style w:type="paragraph" w:styleId="Trgymutatcm">
    <w:name w:val="index heading"/>
    <w:basedOn w:val="Norml"/>
    <w:next w:val="Trgymutat1"/>
    <w:semiHidden/>
    <w:rsid w:val="0084335A"/>
  </w:style>
  <w:style w:type="paragraph" w:styleId="Szvegtrzsbehzssal2">
    <w:name w:val="Body Text Indent 2"/>
    <w:basedOn w:val="Norml"/>
    <w:rsid w:val="0084335A"/>
    <w:pPr>
      <w:tabs>
        <w:tab w:val="right" w:leader="dot" w:pos="8820"/>
      </w:tabs>
      <w:ind w:left="1080"/>
    </w:pPr>
  </w:style>
  <w:style w:type="character" w:styleId="Hiperhivatkozs">
    <w:name w:val="Hyperlink"/>
    <w:rsid w:val="0084335A"/>
    <w:rPr>
      <w:color w:val="0000FF"/>
      <w:u w:val="single"/>
    </w:rPr>
  </w:style>
  <w:style w:type="paragraph" w:styleId="Szvegtrzsbehzssal3">
    <w:name w:val="Body Text Indent 3"/>
    <w:basedOn w:val="Norml"/>
    <w:link w:val="Szvegtrzsbehzssal3Char"/>
    <w:uiPriority w:val="99"/>
    <w:rsid w:val="0084335A"/>
    <w:pPr>
      <w:ind w:left="720" w:hanging="360"/>
      <w:jc w:val="both"/>
    </w:pPr>
    <w:rPr>
      <w:lang w:val="x-none" w:eastAsia="x-none"/>
    </w:rPr>
  </w:style>
  <w:style w:type="paragraph" w:customStyle="1" w:styleId="4szint">
    <w:name w:val="4.szint"/>
    <w:basedOn w:val="Cmsor3"/>
    <w:uiPriority w:val="99"/>
    <w:rsid w:val="0084335A"/>
    <w:pPr>
      <w:keepLines/>
      <w:tabs>
        <w:tab w:val="num" w:pos="360"/>
      </w:tabs>
      <w:spacing w:before="240" w:after="240"/>
      <w:jc w:val="both"/>
      <w:outlineLvl w:val="9"/>
    </w:pPr>
    <w:rPr>
      <w:bCs w:val="0"/>
      <w:spacing w:val="10"/>
      <w:sz w:val="24"/>
      <w:szCs w:val="20"/>
      <w:lang w:val="en-US"/>
    </w:rPr>
  </w:style>
  <w:style w:type="character" w:customStyle="1" w:styleId="Kiemels21">
    <w:name w:val="Kiemelés21"/>
    <w:qFormat/>
    <w:rsid w:val="0084335A"/>
    <w:rPr>
      <w:b/>
      <w:bCs/>
    </w:rPr>
  </w:style>
  <w:style w:type="paragraph" w:styleId="NormlWeb">
    <w:name w:val="Normal (Web)"/>
    <w:basedOn w:val="Norml"/>
    <w:uiPriority w:val="99"/>
    <w:rsid w:val="0084335A"/>
    <w:pPr>
      <w:spacing w:before="100" w:beforeAutospacing="1" w:after="100" w:afterAutospacing="1"/>
    </w:pPr>
    <w:rPr>
      <w:color w:val="000000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"/>
    <w:basedOn w:val="Norml"/>
    <w:link w:val="ListaszerbekezdsChar"/>
    <w:uiPriority w:val="99"/>
    <w:qFormat/>
    <w:rsid w:val="0084335A"/>
    <w:pPr>
      <w:ind w:left="708"/>
    </w:pPr>
    <w:rPr>
      <w:lang w:val="x-none" w:eastAsia="x-none"/>
    </w:rPr>
  </w:style>
  <w:style w:type="paragraph" w:styleId="Csakszveg">
    <w:name w:val="Plain Text"/>
    <w:basedOn w:val="Norml"/>
    <w:link w:val="CsakszvegChar"/>
    <w:uiPriority w:val="99"/>
    <w:rsid w:val="0084335A"/>
    <w:rPr>
      <w:rFonts w:ascii="Courier New" w:hAnsi="Courier New"/>
      <w:sz w:val="20"/>
      <w:szCs w:val="20"/>
      <w:lang w:val="x-none" w:eastAsia="x-none"/>
    </w:rPr>
  </w:style>
  <w:style w:type="paragraph" w:customStyle="1" w:styleId="Szvegtrzs21">
    <w:name w:val="Szövegtörzs 21"/>
    <w:basedOn w:val="Norml"/>
    <w:rsid w:val="0084335A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NormlWeb2">
    <w:name w:val="Normál (Web)2"/>
    <w:basedOn w:val="Norml"/>
    <w:rsid w:val="0084335A"/>
  </w:style>
  <w:style w:type="paragraph" w:customStyle="1" w:styleId="Szvegblokk1">
    <w:name w:val="Szövegblokk1"/>
    <w:basedOn w:val="Norml"/>
    <w:rsid w:val="0084335A"/>
    <w:pPr>
      <w:overflowPunct w:val="0"/>
      <w:autoSpaceDE w:val="0"/>
      <w:autoSpaceDN w:val="0"/>
      <w:adjustRightInd w:val="0"/>
      <w:ind w:left="426" w:right="-1" w:hanging="426"/>
      <w:jc w:val="both"/>
      <w:textAlignment w:val="baseline"/>
    </w:pPr>
    <w:rPr>
      <w:szCs w:val="20"/>
    </w:rPr>
  </w:style>
  <w:style w:type="paragraph" w:customStyle="1" w:styleId="Szvegtrzs31">
    <w:name w:val="Szövegtörzs 31"/>
    <w:basedOn w:val="Norml"/>
    <w:rsid w:val="0084335A"/>
    <w:pPr>
      <w:overflowPunct w:val="0"/>
      <w:autoSpaceDE w:val="0"/>
      <w:autoSpaceDN w:val="0"/>
      <w:adjustRightInd w:val="0"/>
      <w:ind w:right="-1"/>
      <w:jc w:val="both"/>
      <w:textAlignment w:val="baseline"/>
    </w:pPr>
    <w:rPr>
      <w:i/>
      <w:szCs w:val="20"/>
    </w:rPr>
  </w:style>
  <w:style w:type="paragraph" w:customStyle="1" w:styleId="Szvegtrzs210">
    <w:name w:val="Szövegtörzs 21"/>
    <w:basedOn w:val="Norml"/>
    <w:rsid w:val="0084335A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zvegblokk10">
    <w:name w:val="Szövegblokk1"/>
    <w:basedOn w:val="Norml"/>
    <w:rsid w:val="0084335A"/>
    <w:pPr>
      <w:overflowPunct w:val="0"/>
      <w:autoSpaceDE w:val="0"/>
      <w:autoSpaceDN w:val="0"/>
      <w:adjustRightInd w:val="0"/>
      <w:ind w:left="709" w:right="-1"/>
      <w:jc w:val="both"/>
      <w:textAlignment w:val="baseline"/>
    </w:pPr>
    <w:rPr>
      <w:szCs w:val="20"/>
    </w:rPr>
  </w:style>
  <w:style w:type="paragraph" w:customStyle="1" w:styleId="Szvegblokk2">
    <w:name w:val="Szövegblokk2"/>
    <w:basedOn w:val="Norml"/>
    <w:rsid w:val="0084335A"/>
    <w:pPr>
      <w:overflowPunct w:val="0"/>
      <w:autoSpaceDE w:val="0"/>
      <w:autoSpaceDN w:val="0"/>
      <w:adjustRightInd w:val="0"/>
      <w:ind w:left="709" w:right="-1"/>
      <w:jc w:val="both"/>
      <w:textAlignment w:val="baseline"/>
    </w:pPr>
    <w:rPr>
      <w:szCs w:val="20"/>
    </w:rPr>
  </w:style>
  <w:style w:type="paragraph" w:customStyle="1" w:styleId="Szvegtrzs310">
    <w:name w:val="Szövegtörzs 31"/>
    <w:basedOn w:val="Norml"/>
    <w:rsid w:val="0084335A"/>
    <w:pPr>
      <w:overflowPunct w:val="0"/>
      <w:autoSpaceDE w:val="0"/>
      <w:autoSpaceDN w:val="0"/>
      <w:adjustRightInd w:val="0"/>
      <w:ind w:right="-1"/>
      <w:jc w:val="both"/>
      <w:textAlignment w:val="baseline"/>
    </w:pPr>
    <w:rPr>
      <w:i/>
      <w:szCs w:val="20"/>
    </w:rPr>
  </w:style>
  <w:style w:type="character" w:customStyle="1" w:styleId="text-normal">
    <w:name w:val="text-normal"/>
    <w:basedOn w:val="Bekezdsalapbettpusa"/>
    <w:rsid w:val="0084335A"/>
  </w:style>
  <w:style w:type="table" w:styleId="Rcsostblzat">
    <w:name w:val="Table Grid"/>
    <w:basedOn w:val="Normltblzat"/>
    <w:rsid w:val="00843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"/>
    <w:rsid w:val="0084335A"/>
    <w:rPr>
      <w:b/>
      <w:bCs/>
      <w:sz w:val="28"/>
      <w:szCs w:val="24"/>
      <w:lang w:val="hu-HU" w:eastAsia="hu-HU" w:bidi="ar-SA"/>
    </w:rPr>
  </w:style>
  <w:style w:type="paragraph" w:customStyle="1" w:styleId="Aaaa">
    <w:name w:val="Aaaa"/>
    <w:basedOn w:val="Norml"/>
    <w:rsid w:val="0084335A"/>
    <w:pPr>
      <w:jc w:val="both"/>
    </w:pPr>
  </w:style>
  <w:style w:type="paragraph" w:styleId="Lbjegyzetszveg">
    <w:name w:val="footnote text"/>
    <w:basedOn w:val="Norml"/>
    <w:link w:val="LbjegyzetszvegChar"/>
    <w:semiHidden/>
    <w:rsid w:val="00781887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8E41D5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rsid w:val="008E41D5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CC158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C158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C1588"/>
  </w:style>
  <w:style w:type="paragraph" w:styleId="Megjegyzstrgya">
    <w:name w:val="annotation subject"/>
    <w:basedOn w:val="Jegyzetszveg"/>
    <w:next w:val="Jegyzetszveg"/>
    <w:link w:val="MegjegyzstrgyaChar"/>
    <w:rsid w:val="00CC1588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CC1588"/>
    <w:rPr>
      <w:b/>
      <w:bCs/>
    </w:rPr>
  </w:style>
  <w:style w:type="character" w:customStyle="1" w:styleId="SzvegtrzsChar">
    <w:name w:val="Szövegtörzs Char"/>
    <w:link w:val="Szvegtrzs"/>
    <w:rsid w:val="00644DBB"/>
    <w:rPr>
      <w:sz w:val="24"/>
      <w:lang w:val="hu-HU" w:eastAsia="hu-HU" w:bidi="ar-SA"/>
    </w:rPr>
  </w:style>
  <w:style w:type="character" w:styleId="Lbjegyzet-hivatkozs">
    <w:name w:val="footnote reference"/>
    <w:uiPriority w:val="99"/>
    <w:semiHidden/>
    <w:rsid w:val="00581719"/>
    <w:rPr>
      <w:vertAlign w:val="superscript"/>
    </w:rPr>
  </w:style>
  <w:style w:type="paragraph" w:customStyle="1" w:styleId="Style46">
    <w:name w:val="Style46"/>
    <w:basedOn w:val="Norml"/>
    <w:rsid w:val="00F31B68"/>
    <w:pPr>
      <w:widowControl w:val="0"/>
      <w:autoSpaceDE w:val="0"/>
      <w:autoSpaceDN w:val="0"/>
      <w:adjustRightInd w:val="0"/>
    </w:pPr>
  </w:style>
  <w:style w:type="character" w:customStyle="1" w:styleId="FontStyle58">
    <w:name w:val="Font Style58"/>
    <w:rsid w:val="00F31B68"/>
    <w:rPr>
      <w:rFonts w:ascii="Times New Roman" w:hAnsi="Times New Roman" w:cs="Times New Roman"/>
      <w:color w:val="000000"/>
      <w:sz w:val="20"/>
      <w:szCs w:val="20"/>
    </w:rPr>
  </w:style>
  <w:style w:type="character" w:customStyle="1" w:styleId="Cmsor1Char">
    <w:name w:val="Címsor 1 Char"/>
    <w:link w:val="Cmsor1"/>
    <w:rsid w:val="009A4A7C"/>
    <w:rPr>
      <w:b/>
      <w:bCs/>
      <w:sz w:val="32"/>
      <w:szCs w:val="24"/>
    </w:rPr>
  </w:style>
  <w:style w:type="character" w:customStyle="1" w:styleId="Cmsor3Char">
    <w:name w:val="Címsor 3 Char"/>
    <w:link w:val="Cmsor3"/>
    <w:rsid w:val="009A4A7C"/>
    <w:rPr>
      <w:b/>
      <w:bCs/>
      <w:sz w:val="28"/>
      <w:szCs w:val="24"/>
    </w:rPr>
  </w:style>
  <w:style w:type="character" w:customStyle="1" w:styleId="Szvegtrzs3Char">
    <w:name w:val="Szövegtörzs 3 Char"/>
    <w:link w:val="Szvegtrzs3"/>
    <w:uiPriority w:val="99"/>
    <w:rsid w:val="009A4A7C"/>
    <w:rPr>
      <w:sz w:val="28"/>
    </w:rPr>
  </w:style>
  <w:style w:type="character" w:customStyle="1" w:styleId="Szvegtrzsbehzssal3Char">
    <w:name w:val="Szövegtörzs behúzással 3 Char"/>
    <w:link w:val="Szvegtrzsbehzssal3"/>
    <w:uiPriority w:val="99"/>
    <w:rsid w:val="00D926BB"/>
    <w:rPr>
      <w:sz w:val="24"/>
      <w:szCs w:val="24"/>
    </w:rPr>
  </w:style>
  <w:style w:type="paragraph" w:customStyle="1" w:styleId="Szvegtrzs311">
    <w:name w:val="Szövegtörzs 311"/>
    <w:basedOn w:val="Norml"/>
    <w:uiPriority w:val="99"/>
    <w:rsid w:val="00D926BB"/>
    <w:pPr>
      <w:overflowPunct w:val="0"/>
      <w:autoSpaceDE w:val="0"/>
      <w:autoSpaceDN w:val="0"/>
      <w:adjustRightInd w:val="0"/>
      <w:ind w:right="-1"/>
      <w:jc w:val="both"/>
    </w:pPr>
    <w:rPr>
      <w:i/>
      <w:szCs w:val="20"/>
    </w:rPr>
  </w:style>
  <w:style w:type="paragraph" w:customStyle="1" w:styleId="Szvegtrzs22">
    <w:name w:val="Szövegtörzs 22"/>
    <w:basedOn w:val="Norml"/>
    <w:uiPriority w:val="99"/>
    <w:rsid w:val="00D926BB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Style5">
    <w:name w:val="Style5"/>
    <w:basedOn w:val="Norml"/>
    <w:uiPriority w:val="99"/>
    <w:rsid w:val="00D926BB"/>
    <w:pPr>
      <w:widowControl w:val="0"/>
      <w:autoSpaceDE w:val="0"/>
      <w:autoSpaceDN w:val="0"/>
      <w:adjustRightInd w:val="0"/>
      <w:spacing w:line="240" w:lineRule="exact"/>
      <w:ind w:firstLine="206"/>
      <w:jc w:val="both"/>
    </w:pPr>
  </w:style>
  <w:style w:type="paragraph" w:customStyle="1" w:styleId="Style9">
    <w:name w:val="Style9"/>
    <w:basedOn w:val="Norml"/>
    <w:uiPriority w:val="99"/>
    <w:rsid w:val="00D926BB"/>
    <w:pPr>
      <w:widowControl w:val="0"/>
      <w:autoSpaceDE w:val="0"/>
      <w:autoSpaceDN w:val="0"/>
      <w:adjustRightInd w:val="0"/>
      <w:spacing w:line="240" w:lineRule="exact"/>
      <w:ind w:firstLine="221"/>
      <w:jc w:val="both"/>
    </w:pPr>
  </w:style>
  <w:style w:type="character" w:customStyle="1" w:styleId="FontStyle25">
    <w:name w:val="Font Style25"/>
    <w:uiPriority w:val="99"/>
    <w:rsid w:val="00D926BB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8">
    <w:name w:val="Font Style28"/>
    <w:uiPriority w:val="99"/>
    <w:rsid w:val="00D926BB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3">
    <w:name w:val="Style13"/>
    <w:basedOn w:val="Norml"/>
    <w:uiPriority w:val="99"/>
    <w:rsid w:val="00D926BB"/>
    <w:pPr>
      <w:widowControl w:val="0"/>
      <w:autoSpaceDE w:val="0"/>
      <w:autoSpaceDN w:val="0"/>
      <w:adjustRightInd w:val="0"/>
      <w:spacing w:line="239" w:lineRule="exact"/>
      <w:jc w:val="both"/>
    </w:pPr>
  </w:style>
  <w:style w:type="character" w:customStyle="1" w:styleId="FontStyle26">
    <w:name w:val="Font Style26"/>
    <w:uiPriority w:val="99"/>
    <w:rsid w:val="00D926BB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Szvegtrzs20">
    <w:name w:val="Szövegtörzs (2)_"/>
    <w:link w:val="Szvegtrzs23"/>
    <w:rsid w:val="00D926BB"/>
    <w:rPr>
      <w:shd w:val="clear" w:color="auto" w:fill="FFFFFF"/>
    </w:rPr>
  </w:style>
  <w:style w:type="paragraph" w:customStyle="1" w:styleId="Szvegtrzs23">
    <w:name w:val="Szövegtörzs (2)"/>
    <w:basedOn w:val="Norml"/>
    <w:link w:val="Szvegtrzs20"/>
    <w:rsid w:val="00D926BB"/>
    <w:pPr>
      <w:widowControl w:val="0"/>
      <w:shd w:val="clear" w:color="auto" w:fill="FFFFFF"/>
      <w:spacing w:before="180" w:after="180" w:line="240" w:lineRule="exact"/>
      <w:jc w:val="both"/>
    </w:pPr>
    <w:rPr>
      <w:sz w:val="20"/>
      <w:szCs w:val="20"/>
      <w:lang w:val="x-none" w:eastAsia="x-none"/>
    </w:rPr>
  </w:style>
  <w:style w:type="paragraph" w:styleId="Nincstrkz">
    <w:name w:val="No Spacing"/>
    <w:uiPriority w:val="99"/>
    <w:qFormat/>
    <w:rsid w:val="00D926BB"/>
    <w:pPr>
      <w:widowControl w:val="0"/>
    </w:pPr>
    <w:rPr>
      <w:rFonts w:ascii="Courier New" w:hAnsi="Courier New"/>
      <w:sz w:val="24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926BB"/>
  </w:style>
  <w:style w:type="character" w:customStyle="1" w:styleId="lfejChar">
    <w:name w:val="Élőfej Char"/>
    <w:basedOn w:val="Bekezdsalapbettpusa"/>
    <w:link w:val="lfej"/>
    <w:rsid w:val="00D926BB"/>
  </w:style>
  <w:style w:type="character" w:customStyle="1" w:styleId="Szvegtrzs5">
    <w:name w:val="Szövegtörzs (5)_"/>
    <w:link w:val="Szvegtrzs50"/>
    <w:rsid w:val="00D926BB"/>
    <w:rPr>
      <w:i/>
      <w:iCs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D926BB"/>
    <w:pPr>
      <w:widowControl w:val="0"/>
      <w:shd w:val="clear" w:color="auto" w:fill="FFFFFF"/>
      <w:spacing w:line="240" w:lineRule="exact"/>
      <w:ind w:firstLine="240"/>
      <w:jc w:val="both"/>
    </w:pPr>
    <w:rPr>
      <w:i/>
      <w:iCs/>
      <w:sz w:val="20"/>
      <w:szCs w:val="20"/>
      <w:lang w:val="x-none" w:eastAsia="x-none"/>
    </w:rPr>
  </w:style>
  <w:style w:type="character" w:customStyle="1" w:styleId="Szvegtrzs5Nemdlt">
    <w:name w:val="Szövegtörzs (5) + Nem dőlt"/>
    <w:rsid w:val="00D926BB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u-HU" w:eastAsia="hu-HU" w:bidi="hu-HU"/>
    </w:rPr>
  </w:style>
  <w:style w:type="character" w:customStyle="1" w:styleId="Szvegtrzs2Dlt">
    <w:name w:val="Szövegtörzs (2) + Dőlt"/>
    <w:rsid w:val="00D926BB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u-HU" w:eastAsia="hu-HU" w:bidi="hu-HU"/>
    </w:rPr>
  </w:style>
  <w:style w:type="character" w:customStyle="1" w:styleId="Szvegtrzs211ptFlkvr">
    <w:name w:val="Szövegtörzs (2) + 11 pt;Félkövér"/>
    <w:rsid w:val="00D926B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u-HU" w:eastAsia="hu-HU" w:bidi="hu-HU"/>
    </w:rPr>
  </w:style>
  <w:style w:type="character" w:customStyle="1" w:styleId="CsakszvegChar">
    <w:name w:val="Csak szöveg Char"/>
    <w:link w:val="Csakszveg"/>
    <w:uiPriority w:val="99"/>
    <w:rsid w:val="00C5533B"/>
    <w:rPr>
      <w:rFonts w:ascii="Courier New" w:hAnsi="Courier New" w:cs="Courier New"/>
    </w:rPr>
  </w:style>
  <w:style w:type="paragraph" w:customStyle="1" w:styleId="xl22">
    <w:name w:val="xl22"/>
    <w:basedOn w:val="Norml"/>
    <w:rsid w:val="00317E2A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</w:rPr>
  </w:style>
  <w:style w:type="paragraph" w:customStyle="1" w:styleId="xl23">
    <w:name w:val="xl23"/>
    <w:basedOn w:val="Norml"/>
    <w:rsid w:val="00317E2A"/>
    <w:pPr>
      <w:shd w:val="clear" w:color="CCCCFF" w:fill="99CCFF"/>
      <w:spacing w:before="100" w:beforeAutospacing="1" w:after="100" w:afterAutospacing="1"/>
    </w:pPr>
    <w:rPr>
      <w:rFonts w:ascii="Arial" w:eastAsia="Arial Unicode MS" w:hAnsi="Arial" w:cs="Arial"/>
      <w:b/>
      <w:bCs/>
      <w:sz w:val="20"/>
    </w:rPr>
  </w:style>
  <w:style w:type="paragraph" w:customStyle="1" w:styleId="xl24">
    <w:name w:val="xl24"/>
    <w:basedOn w:val="Norml"/>
    <w:rsid w:val="00317E2A"/>
    <w:pPr>
      <w:shd w:val="clear" w:color="0000FF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0"/>
    </w:rPr>
  </w:style>
  <w:style w:type="paragraph" w:customStyle="1" w:styleId="xl25">
    <w:name w:val="xl25"/>
    <w:basedOn w:val="Norml"/>
    <w:rsid w:val="00317E2A"/>
    <w:pPr>
      <w:shd w:val="clear" w:color="CCCCFF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0"/>
    </w:rPr>
  </w:style>
  <w:style w:type="paragraph" w:customStyle="1" w:styleId="xl26">
    <w:name w:val="xl26"/>
    <w:basedOn w:val="Norml"/>
    <w:rsid w:val="00317E2A"/>
    <w:pPr>
      <w:shd w:val="clear" w:color="CCCCFF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</w:rPr>
  </w:style>
  <w:style w:type="paragraph" w:customStyle="1" w:styleId="xl27">
    <w:name w:val="xl27"/>
    <w:basedOn w:val="Norml"/>
    <w:rsid w:val="00317E2A"/>
    <w:pPr>
      <w:shd w:val="clear" w:color="CCCCFF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0"/>
    </w:rPr>
  </w:style>
  <w:style w:type="paragraph" w:customStyle="1" w:styleId="xl28">
    <w:name w:val="xl28"/>
    <w:basedOn w:val="Norml"/>
    <w:rsid w:val="00317E2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0"/>
    </w:rPr>
  </w:style>
  <w:style w:type="paragraph" w:customStyle="1" w:styleId="xl29">
    <w:name w:val="xl29"/>
    <w:basedOn w:val="Norml"/>
    <w:rsid w:val="00317E2A"/>
    <w:pPr>
      <w:spacing w:before="100" w:beforeAutospacing="1" w:after="100" w:afterAutospacing="1"/>
      <w:ind w:firstLineChars="100" w:firstLine="100"/>
    </w:pPr>
    <w:rPr>
      <w:rFonts w:ascii="Arial Unicode MS" w:eastAsia="Arial Unicode MS" w:hAnsi="Arial Unicode MS" w:cs="Arial Unicode MS"/>
      <w:sz w:val="20"/>
    </w:rPr>
  </w:style>
  <w:style w:type="paragraph" w:customStyle="1" w:styleId="xl30">
    <w:name w:val="xl30"/>
    <w:basedOn w:val="Norml"/>
    <w:rsid w:val="00317E2A"/>
    <w:pPr>
      <w:shd w:val="clear" w:color="FFFF00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</w:rPr>
  </w:style>
  <w:style w:type="paragraph" w:customStyle="1" w:styleId="xl31">
    <w:name w:val="xl31"/>
    <w:basedOn w:val="Norml"/>
    <w:rsid w:val="00317E2A"/>
    <w:pPr>
      <w:shd w:val="clear" w:color="FFFF00" w:fill="FFFF00"/>
      <w:spacing w:before="100" w:beforeAutospacing="1" w:after="100" w:afterAutospacing="1"/>
      <w:ind w:firstLineChars="100" w:firstLine="100"/>
    </w:pPr>
    <w:rPr>
      <w:rFonts w:ascii="Arial Unicode MS" w:eastAsia="Arial Unicode MS" w:hAnsi="Arial Unicode MS" w:cs="Arial Unicode MS"/>
      <w:sz w:val="20"/>
    </w:rPr>
  </w:style>
  <w:style w:type="paragraph" w:customStyle="1" w:styleId="xl32">
    <w:name w:val="xl32"/>
    <w:basedOn w:val="Norml"/>
    <w:rsid w:val="00317E2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0"/>
    </w:rPr>
  </w:style>
  <w:style w:type="paragraph" w:customStyle="1" w:styleId="xl33">
    <w:name w:val="xl33"/>
    <w:basedOn w:val="Norml"/>
    <w:rsid w:val="00317E2A"/>
    <w:pPr>
      <w:spacing w:before="100" w:beforeAutospacing="1" w:after="100" w:afterAutospacing="1"/>
      <w:ind w:firstLineChars="100" w:firstLine="100"/>
    </w:pPr>
    <w:rPr>
      <w:rFonts w:ascii="Arial Unicode MS" w:eastAsia="Arial Unicode MS" w:hAnsi="Arial Unicode MS" w:cs="Arial Unicode MS"/>
      <w:sz w:val="20"/>
    </w:rPr>
  </w:style>
  <w:style w:type="paragraph" w:customStyle="1" w:styleId="xl34">
    <w:name w:val="xl34"/>
    <w:basedOn w:val="Norml"/>
    <w:rsid w:val="00317E2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0"/>
    </w:rPr>
  </w:style>
  <w:style w:type="paragraph" w:customStyle="1" w:styleId="xl35">
    <w:name w:val="xl35"/>
    <w:basedOn w:val="Norml"/>
    <w:rsid w:val="00317E2A"/>
    <w:pPr>
      <w:spacing w:before="100" w:beforeAutospacing="1" w:after="100" w:afterAutospacing="1"/>
      <w:ind w:firstLineChars="100" w:firstLine="100"/>
    </w:pPr>
    <w:rPr>
      <w:rFonts w:ascii="Arial Unicode MS" w:eastAsia="Arial Unicode MS" w:hAnsi="Arial Unicode MS" w:cs="Arial Unicode MS"/>
      <w:sz w:val="20"/>
    </w:rPr>
  </w:style>
  <w:style w:type="character" w:styleId="Mrltotthiperhivatkozs">
    <w:name w:val="FollowedHyperlink"/>
    <w:rsid w:val="00317E2A"/>
    <w:rPr>
      <w:color w:val="800080"/>
      <w:u w:val="single"/>
    </w:rPr>
  </w:style>
  <w:style w:type="paragraph" w:customStyle="1" w:styleId="xl39">
    <w:name w:val="xl39"/>
    <w:basedOn w:val="Norml"/>
    <w:rsid w:val="00317E2A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</w:rPr>
  </w:style>
  <w:style w:type="paragraph" w:customStyle="1" w:styleId="xl36">
    <w:name w:val="xl36"/>
    <w:basedOn w:val="Norml"/>
    <w:rsid w:val="00317E2A"/>
    <w:pPr>
      <w:pBdr>
        <w:top w:val="single" w:sz="4" w:space="0" w:color="000000"/>
      </w:pBdr>
      <w:shd w:val="clear" w:color="CCCCFF" w:fill="C0C0C0"/>
      <w:spacing w:before="100" w:beforeAutospacing="1" w:after="100" w:afterAutospacing="1"/>
    </w:pPr>
    <w:rPr>
      <w:rFonts w:ascii="Arial" w:eastAsia="Arial Unicode MS" w:hAnsi="Arial" w:cs="Arial"/>
      <w:color w:val="000000"/>
      <w:sz w:val="20"/>
    </w:rPr>
  </w:style>
  <w:style w:type="paragraph" w:customStyle="1" w:styleId="xl37">
    <w:name w:val="xl37"/>
    <w:basedOn w:val="Norml"/>
    <w:rsid w:val="00317E2A"/>
    <w:pPr>
      <w:shd w:val="clear" w:color="CCCCFF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</w:rPr>
  </w:style>
  <w:style w:type="paragraph" w:customStyle="1" w:styleId="felsorolszm">
    <w:name w:val="felsorol szám"/>
    <w:basedOn w:val="Norml"/>
    <w:rsid w:val="00317E2A"/>
    <w:pPr>
      <w:numPr>
        <w:numId w:val="6"/>
      </w:numPr>
      <w:spacing w:after="60"/>
      <w:jc w:val="both"/>
    </w:pPr>
    <w:rPr>
      <w:rFonts w:ascii="HAmericana" w:hAnsi="HAmericana" w:cs="Arial"/>
      <w:sz w:val="20"/>
      <w:szCs w:val="20"/>
    </w:rPr>
  </w:style>
  <w:style w:type="paragraph" w:styleId="Dtum">
    <w:name w:val="Date"/>
    <w:basedOn w:val="Norml"/>
    <w:next w:val="Norml"/>
    <w:link w:val="DtumChar"/>
    <w:rsid w:val="00317E2A"/>
    <w:pPr>
      <w:spacing w:after="60"/>
      <w:jc w:val="both"/>
    </w:pPr>
    <w:rPr>
      <w:rFonts w:ascii="HAmericana" w:hAnsi="HAmericana"/>
      <w:sz w:val="22"/>
      <w:szCs w:val="20"/>
      <w:lang w:val="x-none" w:eastAsia="x-none"/>
    </w:rPr>
  </w:style>
  <w:style w:type="character" w:customStyle="1" w:styleId="DtumChar">
    <w:name w:val="Dátum Char"/>
    <w:link w:val="Dtum"/>
    <w:rsid w:val="00317E2A"/>
    <w:rPr>
      <w:rFonts w:ascii="HAmericana" w:hAnsi="HAmericana" w:cs="Arial"/>
      <w:sz w:val="22"/>
    </w:rPr>
  </w:style>
  <w:style w:type="paragraph" w:styleId="Normlbehzs">
    <w:name w:val="Normal Indent"/>
    <w:basedOn w:val="Norml"/>
    <w:rsid w:val="00317E2A"/>
    <w:rPr>
      <w:rFonts w:ascii="Arial" w:hAnsi="Arial" w:cs="Arial"/>
      <w:sz w:val="20"/>
      <w:szCs w:val="20"/>
    </w:rPr>
  </w:style>
  <w:style w:type="paragraph" w:customStyle="1" w:styleId="Buborkszveg1">
    <w:name w:val="Buborékszöveg1"/>
    <w:basedOn w:val="Norml"/>
    <w:semiHidden/>
    <w:rsid w:val="00317E2A"/>
    <w:pPr>
      <w:spacing w:after="60"/>
      <w:jc w:val="both"/>
    </w:pPr>
    <w:rPr>
      <w:rFonts w:ascii="Tahoma" w:hAnsi="Tahoma" w:cs="Tahoma"/>
      <w:sz w:val="16"/>
      <w:szCs w:val="16"/>
    </w:rPr>
  </w:style>
  <w:style w:type="paragraph" w:customStyle="1" w:styleId="Megjegyzstrgya1">
    <w:name w:val="Megjegyzés tárgya1"/>
    <w:basedOn w:val="Jegyzetszveg"/>
    <w:next w:val="Jegyzetszveg"/>
    <w:semiHidden/>
    <w:rsid w:val="00317E2A"/>
    <w:pPr>
      <w:spacing w:after="60"/>
      <w:jc w:val="both"/>
    </w:pPr>
    <w:rPr>
      <w:rFonts w:ascii="Arial" w:hAnsi="Arial" w:cs="Arial"/>
      <w:b/>
      <w:bCs/>
    </w:rPr>
  </w:style>
  <w:style w:type="paragraph" w:customStyle="1" w:styleId="Trgymutat">
    <w:name w:val="Tárgymutató"/>
    <w:basedOn w:val="Norml"/>
    <w:rsid w:val="00317E2A"/>
    <w:pPr>
      <w:suppressLineNumbers/>
      <w:suppressAutoHyphens/>
      <w:spacing w:after="60"/>
      <w:jc w:val="both"/>
    </w:pPr>
    <w:rPr>
      <w:rFonts w:ascii="Arial" w:hAnsi="Arial" w:cs="Tahoma"/>
      <w:sz w:val="20"/>
      <w:szCs w:val="20"/>
      <w:lang w:eastAsia="ar-SA"/>
    </w:rPr>
  </w:style>
  <w:style w:type="paragraph" w:styleId="Lista">
    <w:name w:val="List"/>
    <w:basedOn w:val="Szvegtrzs"/>
    <w:rsid w:val="00317E2A"/>
    <w:pPr>
      <w:suppressAutoHyphens/>
      <w:spacing w:after="60"/>
    </w:pPr>
    <w:rPr>
      <w:rFonts w:ascii="Arial" w:hAnsi="Arial" w:cs="Tahoma"/>
      <w:sz w:val="20"/>
      <w:lang w:eastAsia="ar-SA"/>
    </w:rPr>
  </w:style>
  <w:style w:type="paragraph" w:customStyle="1" w:styleId="Felirat">
    <w:name w:val="Felirat"/>
    <w:basedOn w:val="Norml"/>
    <w:rsid w:val="00317E2A"/>
    <w:pPr>
      <w:suppressLineNumbers/>
      <w:suppressAutoHyphens/>
      <w:spacing w:before="120" w:after="60"/>
      <w:jc w:val="both"/>
    </w:pPr>
    <w:rPr>
      <w:rFonts w:ascii="Arial" w:hAnsi="Arial" w:cs="Tahoma"/>
      <w:i/>
      <w:iCs/>
      <w:sz w:val="20"/>
      <w:lang w:eastAsia="ar-SA"/>
    </w:rPr>
  </w:style>
  <w:style w:type="paragraph" w:styleId="Dokumentumtrkp">
    <w:name w:val="Document Map"/>
    <w:basedOn w:val="Norml"/>
    <w:link w:val="DokumentumtrkpChar"/>
    <w:rsid w:val="00317E2A"/>
    <w:pPr>
      <w:spacing w:after="60"/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DokumentumtrkpChar">
    <w:name w:val="Dokumentumtérkép Char"/>
    <w:link w:val="Dokumentumtrkp"/>
    <w:rsid w:val="00317E2A"/>
    <w:rPr>
      <w:rFonts w:ascii="Tahoma" w:hAnsi="Tahoma"/>
      <w:sz w:val="16"/>
      <w:szCs w:val="16"/>
    </w:rPr>
  </w:style>
  <w:style w:type="paragraph" w:customStyle="1" w:styleId="Tartalomjegyzkcmsora1">
    <w:name w:val="Tartalomjegyzék címsora1"/>
    <w:basedOn w:val="Cmsor1"/>
    <w:next w:val="Norml"/>
    <w:semiHidden/>
    <w:rsid w:val="00317E2A"/>
    <w:pPr>
      <w:keepLines/>
      <w:spacing w:before="480" w:line="276" w:lineRule="auto"/>
      <w:jc w:val="left"/>
      <w:outlineLvl w:val="9"/>
    </w:pPr>
    <w:rPr>
      <w:rFonts w:ascii="Cambria" w:eastAsia="MS Gothic" w:hAnsi="Cambria"/>
      <w:color w:val="365F91"/>
      <w:szCs w:val="28"/>
      <w:lang w:val="en-US" w:eastAsia="ja-JP"/>
    </w:rPr>
  </w:style>
  <w:style w:type="paragraph" w:customStyle="1" w:styleId="tblzat">
    <w:name w:val="táblázat"/>
    <w:basedOn w:val="Norml"/>
    <w:rsid w:val="00317E2A"/>
    <w:pPr>
      <w:spacing w:before="20" w:after="20"/>
      <w:jc w:val="both"/>
    </w:pPr>
    <w:rPr>
      <w:sz w:val="18"/>
      <w:szCs w:val="18"/>
    </w:rPr>
  </w:style>
  <w:style w:type="paragraph" w:customStyle="1" w:styleId="tablazat">
    <w:name w:val="tablazat"/>
    <w:basedOn w:val="Norml"/>
    <w:link w:val="tablazatChar"/>
    <w:rsid w:val="00317E2A"/>
    <w:pPr>
      <w:spacing w:before="80" w:after="60"/>
      <w:jc w:val="center"/>
    </w:pPr>
    <w:rPr>
      <w:rFonts w:ascii="Arial" w:hAnsi="Arial"/>
      <w:b/>
      <w:color w:val="FFFFFF"/>
      <w:sz w:val="18"/>
      <w:szCs w:val="18"/>
      <w:lang w:val="x-none" w:eastAsia="x-none"/>
    </w:rPr>
  </w:style>
  <w:style w:type="paragraph" w:customStyle="1" w:styleId="tablazat1">
    <w:name w:val="tablazat_1"/>
    <w:basedOn w:val="tablazat"/>
    <w:link w:val="tablazat1Char"/>
    <w:rsid w:val="00317E2A"/>
  </w:style>
  <w:style w:type="character" w:customStyle="1" w:styleId="tablazatChar">
    <w:name w:val="tablazat Char"/>
    <w:link w:val="tablazat"/>
    <w:locked/>
    <w:rsid w:val="00317E2A"/>
    <w:rPr>
      <w:rFonts w:ascii="Arial" w:hAnsi="Arial"/>
      <w:b/>
      <w:color w:val="FFFFFF"/>
      <w:sz w:val="18"/>
      <w:szCs w:val="18"/>
    </w:rPr>
  </w:style>
  <w:style w:type="character" w:customStyle="1" w:styleId="tablazat1Char">
    <w:name w:val="tablazat_1 Char"/>
    <w:basedOn w:val="tablazatChar"/>
    <w:link w:val="tablazat1"/>
    <w:locked/>
    <w:rsid w:val="00317E2A"/>
    <w:rPr>
      <w:rFonts w:ascii="Arial" w:hAnsi="Arial"/>
      <w:b/>
      <w:color w:val="FFFFFF"/>
      <w:sz w:val="18"/>
      <w:szCs w:val="18"/>
    </w:rPr>
  </w:style>
  <w:style w:type="paragraph" w:customStyle="1" w:styleId="Listaszerbekezds1">
    <w:name w:val="Listaszerű bekezdés1"/>
    <w:basedOn w:val="Norml"/>
    <w:rsid w:val="00317E2A"/>
    <w:pPr>
      <w:spacing w:after="60"/>
      <w:ind w:left="72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5E0C7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oterChar">
    <w:name w:val="Footer Char"/>
    <w:uiPriority w:val="99"/>
    <w:rsid w:val="002379C6"/>
    <w:rPr>
      <w:rFonts w:ascii="Arial" w:hAnsi="Arial"/>
      <w:lang w:val="hu-HU" w:eastAsia="en-US"/>
    </w:rPr>
  </w:style>
  <w:style w:type="paragraph" w:customStyle="1" w:styleId="BodyText21">
    <w:name w:val="Body Text 21"/>
    <w:basedOn w:val="Norml"/>
    <w:rsid w:val="00B46A74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99"/>
    <w:rsid w:val="00B46A74"/>
    <w:rPr>
      <w:sz w:val="24"/>
      <w:szCs w:val="24"/>
    </w:rPr>
  </w:style>
  <w:style w:type="paragraph" w:customStyle="1" w:styleId="f1">
    <w:name w:val="f1"/>
    <w:basedOn w:val="Norml"/>
    <w:rsid w:val="00DE46B2"/>
    <w:pPr>
      <w:spacing w:before="100" w:beforeAutospacing="1" w:after="100" w:afterAutospacing="1"/>
    </w:pPr>
    <w:rPr>
      <w:color w:val="000000"/>
    </w:rPr>
  </w:style>
  <w:style w:type="paragraph" w:customStyle="1" w:styleId="Polgrnormlszveg">
    <w:name w:val="Polgár normál szöveg"/>
    <w:basedOn w:val="Norml"/>
    <w:autoRedefine/>
    <w:rsid w:val="00871304"/>
    <w:pPr>
      <w:spacing w:line="280" w:lineRule="exact"/>
      <w:jc w:val="both"/>
    </w:pPr>
    <w:rPr>
      <w:bCs/>
      <w:color w:val="0070C0"/>
      <w:kern w:val="2"/>
    </w:rPr>
  </w:style>
  <w:style w:type="paragraph" w:customStyle="1" w:styleId="Polgrfelsorols">
    <w:name w:val="Polgár felsorolás"/>
    <w:basedOn w:val="Norml"/>
    <w:rsid w:val="00871304"/>
    <w:pPr>
      <w:numPr>
        <w:numId w:val="8"/>
      </w:numPr>
      <w:spacing w:line="276" w:lineRule="auto"/>
      <w:ind w:left="1378" w:hanging="357"/>
      <w:jc w:val="both"/>
    </w:pPr>
    <w:rPr>
      <w:kern w:val="2"/>
      <w:szCs w:val="20"/>
    </w:rPr>
  </w:style>
  <w:style w:type="paragraph" w:styleId="Vltozat">
    <w:name w:val="Revision"/>
    <w:hidden/>
    <w:uiPriority w:val="99"/>
    <w:semiHidden/>
    <w:rsid w:val="00CA0D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ECB4D-0907-4F67-8A52-4FAFD239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Mellékletek</vt:lpstr>
    </vt:vector>
  </TitlesOfParts>
  <Company>Hewlett-Packard Company</Company>
  <LinksUpToDate>false</LinksUpToDate>
  <CharactersWithSpaces>9698</CharactersWithSpaces>
  <SharedDoc>false</SharedDoc>
  <HLinks>
    <vt:vector size="324" baseType="variant">
      <vt:variant>
        <vt:i4>1376317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_Toc468216009</vt:lpwstr>
      </vt:variant>
      <vt:variant>
        <vt:i4>1376317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_Toc468216008</vt:lpwstr>
      </vt:variant>
      <vt:variant>
        <vt:i4>1376317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_Toc468216007</vt:lpwstr>
      </vt:variant>
      <vt:variant>
        <vt:i4>1376317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_Toc468216006</vt:lpwstr>
      </vt:variant>
      <vt:variant>
        <vt:i4>1376317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_Toc468216005</vt:lpwstr>
      </vt:variant>
      <vt:variant>
        <vt:i4>1376317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_Toc468216004</vt:lpwstr>
      </vt:variant>
      <vt:variant>
        <vt:i4>1376317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_Toc468216003</vt:lpwstr>
      </vt:variant>
      <vt:variant>
        <vt:i4>1376317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_Toc468216002</vt:lpwstr>
      </vt:variant>
      <vt:variant>
        <vt:i4>1376317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_Toc468216001</vt:lpwstr>
      </vt:variant>
      <vt:variant>
        <vt:i4>1376317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_Toc468216000</vt:lpwstr>
      </vt:variant>
      <vt:variant>
        <vt:i4>2031668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_Toc468215999</vt:lpwstr>
      </vt:variant>
      <vt:variant>
        <vt:i4>2031668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_Toc468215998</vt:lpwstr>
      </vt:variant>
      <vt:variant>
        <vt:i4>2031668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_Toc468215997</vt:lpwstr>
      </vt:variant>
      <vt:variant>
        <vt:i4>2031668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_Toc468215996</vt:lpwstr>
      </vt:variant>
      <vt:variant>
        <vt:i4>2031668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_Toc468215995</vt:lpwstr>
      </vt:variant>
      <vt:variant>
        <vt:i4>2031668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_Toc468215994</vt:lpwstr>
      </vt:variant>
      <vt:variant>
        <vt:i4>2031668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_Toc468215993</vt:lpwstr>
      </vt:variant>
      <vt:variant>
        <vt:i4>2031668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_Toc468215992</vt:lpwstr>
      </vt:variant>
      <vt:variant>
        <vt:i4>2031668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_Toc468215991</vt:lpwstr>
      </vt:variant>
      <vt:variant>
        <vt:i4>2031668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_Toc468215990</vt:lpwstr>
      </vt:variant>
      <vt:variant>
        <vt:i4>1966132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_Toc468215989</vt:lpwstr>
      </vt:variant>
      <vt:variant>
        <vt:i4>1966132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_Toc468215988</vt:lpwstr>
      </vt:variant>
      <vt:variant>
        <vt:i4>1966132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_Toc468215987</vt:lpwstr>
      </vt:variant>
      <vt:variant>
        <vt:i4>1966132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_Toc468215986</vt:lpwstr>
      </vt:variant>
      <vt:variant>
        <vt:i4>1966132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_Toc468215985</vt:lpwstr>
      </vt:variant>
      <vt:variant>
        <vt:i4>1966132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_Toc468215984</vt:lpwstr>
      </vt:variant>
      <vt:variant>
        <vt:i4>1966132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_Toc468215983</vt:lpwstr>
      </vt:variant>
      <vt:variant>
        <vt:i4>1966132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_Toc468215982</vt:lpwstr>
      </vt:variant>
      <vt:variant>
        <vt:i4>1966132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_Toc468215981</vt:lpwstr>
      </vt:variant>
      <vt:variant>
        <vt:i4>1966132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_Toc468215980</vt:lpwstr>
      </vt:variant>
      <vt:variant>
        <vt:i4>1114164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_Toc468215979</vt:lpwstr>
      </vt:variant>
      <vt:variant>
        <vt:i4>1114164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_Toc468215978</vt:lpwstr>
      </vt:variant>
      <vt:variant>
        <vt:i4>1114164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_Toc468215977</vt:lpwstr>
      </vt:variant>
      <vt:variant>
        <vt:i4>1114164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_Toc468215976</vt:lpwstr>
      </vt:variant>
      <vt:variant>
        <vt:i4>1114164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_Toc468215975</vt:lpwstr>
      </vt:variant>
      <vt:variant>
        <vt:i4>1114164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_Toc468215974</vt:lpwstr>
      </vt:variant>
      <vt:variant>
        <vt:i4>1114164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_Toc468215973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_Toc468215972</vt:lpwstr>
      </vt:variant>
      <vt:variant>
        <vt:i4>1114164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_Toc468215971</vt:lpwstr>
      </vt:variant>
      <vt:variant>
        <vt:i4>1114164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_Toc468215970</vt:lpwstr>
      </vt:variant>
      <vt:variant>
        <vt:i4>1048628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_Toc468215969</vt:lpwstr>
      </vt:variant>
      <vt:variant>
        <vt:i4>1048628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_Toc468215968</vt:lpwstr>
      </vt:variant>
      <vt:variant>
        <vt:i4>1048628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_Toc468215967</vt:lpwstr>
      </vt:variant>
      <vt:variant>
        <vt:i4>458780</vt:i4>
      </vt:variant>
      <vt:variant>
        <vt:i4>30</vt:i4>
      </vt:variant>
      <vt:variant>
        <vt:i4>0</vt:i4>
      </vt:variant>
      <vt:variant>
        <vt:i4>5</vt:i4>
      </vt:variant>
      <vt:variant>
        <vt:lpwstr>http://www.patriatakarek.hu/</vt:lpwstr>
      </vt:variant>
      <vt:variant>
        <vt:lpwstr/>
      </vt:variant>
      <vt:variant>
        <vt:i4>983089</vt:i4>
      </vt:variant>
      <vt:variant>
        <vt:i4>27</vt:i4>
      </vt:variant>
      <vt:variant>
        <vt:i4>0</vt:i4>
      </vt:variant>
      <vt:variant>
        <vt:i4>5</vt:i4>
      </vt:variant>
      <vt:variant>
        <vt:lpwstr>mailto:ugyfelszolgalat@mnb.hu</vt:lpwstr>
      </vt:variant>
      <vt:variant>
        <vt:lpwstr/>
      </vt:variant>
      <vt:variant>
        <vt:i4>983089</vt:i4>
      </vt:variant>
      <vt:variant>
        <vt:i4>24</vt:i4>
      </vt:variant>
      <vt:variant>
        <vt:i4>0</vt:i4>
      </vt:variant>
      <vt:variant>
        <vt:i4>5</vt:i4>
      </vt:variant>
      <vt:variant>
        <vt:lpwstr>mailto:ugyfelszolgalat@mnb.hu</vt:lpwstr>
      </vt:variant>
      <vt:variant>
        <vt:lpwstr/>
      </vt:variant>
      <vt:variant>
        <vt:i4>6750225</vt:i4>
      </vt:variant>
      <vt:variant>
        <vt:i4>21</vt:i4>
      </vt:variant>
      <vt:variant>
        <vt:i4>0</vt:i4>
      </vt:variant>
      <vt:variant>
        <vt:i4>5</vt:i4>
      </vt:variant>
      <vt:variant>
        <vt:lpwstr>mailto:penzvaltok@patria.tksz.hu</vt:lpwstr>
      </vt:variant>
      <vt:variant>
        <vt:lpwstr/>
      </vt:variant>
      <vt:variant>
        <vt:i4>4128797</vt:i4>
      </vt:variant>
      <vt:variant>
        <vt:i4>18</vt:i4>
      </vt:variant>
      <vt:variant>
        <vt:i4>0</vt:i4>
      </vt:variant>
      <vt:variant>
        <vt:i4>5</vt:i4>
      </vt:variant>
      <vt:variant>
        <vt:lpwstr>https://net.jogtar.hu/jr/gen/hjegy_doc.cgi?docid=a0100297.kor</vt:lpwstr>
      </vt:variant>
      <vt:variant>
        <vt:lpwstr>lbj37id9436</vt:lpwstr>
      </vt:variant>
      <vt:variant>
        <vt:i4>4128796</vt:i4>
      </vt:variant>
      <vt:variant>
        <vt:i4>15</vt:i4>
      </vt:variant>
      <vt:variant>
        <vt:i4>0</vt:i4>
      </vt:variant>
      <vt:variant>
        <vt:i4>5</vt:i4>
      </vt:variant>
      <vt:variant>
        <vt:lpwstr>https://net.jogtar.hu/jr/gen/hjegy_doc.cgi?docid=a0100297.kor</vt:lpwstr>
      </vt:variant>
      <vt:variant>
        <vt:lpwstr>lbj36id9436</vt:lpwstr>
      </vt:variant>
      <vt:variant>
        <vt:i4>4128799</vt:i4>
      </vt:variant>
      <vt:variant>
        <vt:i4>12</vt:i4>
      </vt:variant>
      <vt:variant>
        <vt:i4>0</vt:i4>
      </vt:variant>
      <vt:variant>
        <vt:i4>5</vt:i4>
      </vt:variant>
      <vt:variant>
        <vt:lpwstr>https://net.jogtar.hu/jr/gen/hjegy_doc.cgi?docid=a0100297.kor</vt:lpwstr>
      </vt:variant>
      <vt:variant>
        <vt:lpwstr>lbj35id9436</vt:lpwstr>
      </vt:variant>
      <vt:variant>
        <vt:i4>4128798</vt:i4>
      </vt:variant>
      <vt:variant>
        <vt:i4>9</vt:i4>
      </vt:variant>
      <vt:variant>
        <vt:i4>0</vt:i4>
      </vt:variant>
      <vt:variant>
        <vt:i4>5</vt:i4>
      </vt:variant>
      <vt:variant>
        <vt:lpwstr>https://net.jogtar.hu/jr/gen/hjegy_doc.cgi?docid=a0100297.kor</vt:lpwstr>
      </vt:variant>
      <vt:variant>
        <vt:lpwstr>lbj34id9436</vt:lpwstr>
      </vt:variant>
      <vt:variant>
        <vt:i4>4063285</vt:i4>
      </vt:variant>
      <vt:variant>
        <vt:i4>6</vt:i4>
      </vt:variant>
      <vt:variant>
        <vt:i4>0</vt:i4>
      </vt:variant>
      <vt:variant>
        <vt:i4>5</vt:i4>
      </vt:variant>
      <vt:variant>
        <vt:lpwstr>https://www.mnb.hu/felugyelet/engedelyezes-es-intezmenyfelugyeles/piaci-szereplok-keresese</vt:lpwstr>
      </vt:variant>
      <vt:variant>
        <vt:lpwstr/>
      </vt:variant>
      <vt:variant>
        <vt:i4>458780</vt:i4>
      </vt:variant>
      <vt:variant>
        <vt:i4>3</vt:i4>
      </vt:variant>
      <vt:variant>
        <vt:i4>0</vt:i4>
      </vt:variant>
      <vt:variant>
        <vt:i4>5</vt:i4>
      </vt:variant>
      <vt:variant>
        <vt:lpwstr>http://www.patriatakarek.hu/</vt:lpwstr>
      </vt:variant>
      <vt:variant>
        <vt:lpwstr/>
      </vt:variant>
      <vt:variant>
        <vt:i4>2555969</vt:i4>
      </vt:variant>
      <vt:variant>
        <vt:i4>0</vt:i4>
      </vt:variant>
      <vt:variant>
        <vt:i4>0</vt:i4>
      </vt:variant>
      <vt:variant>
        <vt:i4>5</vt:i4>
      </vt:variant>
      <vt:variant>
        <vt:lpwstr>mailto:handris@t-online.hu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Mellékletek</dc:title>
  <dc:creator>Pál Család</dc:creator>
  <cp:lastModifiedBy>Pompor Katalin</cp:lastModifiedBy>
  <cp:revision>3</cp:revision>
  <cp:lastPrinted>2024-08-07T08:07:00Z</cp:lastPrinted>
  <dcterms:created xsi:type="dcterms:W3CDTF">2024-07-22T09:32:00Z</dcterms:created>
  <dcterms:modified xsi:type="dcterms:W3CDTF">2024-08-07T08:08:00Z</dcterms:modified>
</cp:coreProperties>
</file>